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057CAB" w:rsidRPr="002C05E4" w:rsidTr="00541C6A">
        <w:trPr>
          <w:trHeight w:val="649"/>
        </w:trPr>
        <w:tc>
          <w:tcPr>
            <w:tcW w:w="4928" w:type="dxa"/>
          </w:tcPr>
          <w:p w:rsidR="00057CAB" w:rsidRPr="002C05E4" w:rsidRDefault="00057CAB" w:rsidP="00396185">
            <w:pPr>
              <w:ind w:right="-5"/>
              <w:rPr>
                <w:strike/>
                <w:sz w:val="28"/>
                <w:szCs w:val="28"/>
              </w:rPr>
            </w:pPr>
            <w:bookmarkStart w:id="0" w:name="_Toc5799013"/>
            <w:bookmarkStart w:id="1" w:name="_Toc412737764"/>
            <w:r w:rsidRPr="002C05E4">
              <w:br w:type="page"/>
            </w:r>
          </w:p>
        </w:tc>
        <w:tc>
          <w:tcPr>
            <w:tcW w:w="4678" w:type="dxa"/>
          </w:tcPr>
          <w:p w:rsidR="00620FD0" w:rsidRDefault="00057CAB" w:rsidP="00396185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98046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  <w:p w:rsidR="00057CAB" w:rsidRDefault="00057CAB" w:rsidP="00396185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</w:t>
            </w:r>
            <w:r w:rsidR="00620FD0">
              <w:rPr>
                <w:sz w:val="28"/>
                <w:szCs w:val="28"/>
              </w:rPr>
              <w:t xml:space="preserve"> </w:t>
            </w:r>
            <w:r w:rsidR="00F52B31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образования </w:t>
            </w:r>
          </w:p>
          <w:p w:rsidR="00057CAB" w:rsidRDefault="00057CAB" w:rsidP="00396185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Ярославской области</w:t>
            </w:r>
          </w:p>
          <w:p w:rsidR="00057CAB" w:rsidRDefault="000716A4" w:rsidP="00280AB4">
            <w:pPr>
              <w:pStyle w:val="afa"/>
              <w:jc w:val="both"/>
              <w:rPr>
                <w:sz w:val="28"/>
                <w:szCs w:val="28"/>
              </w:rPr>
            </w:pPr>
            <w:r w:rsidRPr="000716A4">
              <w:rPr>
                <w:sz w:val="28"/>
                <w:szCs w:val="28"/>
              </w:rPr>
              <w:t xml:space="preserve">от </w:t>
            </w:r>
            <w:r w:rsidR="00280AB4">
              <w:rPr>
                <w:sz w:val="28"/>
                <w:szCs w:val="28"/>
              </w:rPr>
              <w:t xml:space="preserve">            </w:t>
            </w:r>
            <w:r w:rsidR="00620FD0">
              <w:rPr>
                <w:sz w:val="28"/>
                <w:szCs w:val="28"/>
              </w:rPr>
              <w:t xml:space="preserve">             </w:t>
            </w:r>
            <w:r w:rsidRPr="000716A4">
              <w:rPr>
                <w:sz w:val="28"/>
                <w:szCs w:val="28"/>
              </w:rPr>
              <w:t xml:space="preserve">№ </w:t>
            </w:r>
          </w:p>
          <w:p w:rsidR="00322C20" w:rsidRDefault="00322C20" w:rsidP="00280AB4">
            <w:pPr>
              <w:pStyle w:val="afa"/>
              <w:jc w:val="both"/>
              <w:rPr>
                <w:lang w:eastAsia="en-US"/>
              </w:rPr>
            </w:pPr>
          </w:p>
        </w:tc>
      </w:tr>
    </w:tbl>
    <w:p w:rsidR="00AF71CC" w:rsidRDefault="00AF71CC" w:rsidP="00F52B31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52B31" w:rsidRPr="00F52B31" w:rsidRDefault="00D50A27" w:rsidP="00F52B31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</w:t>
      </w:r>
    </w:p>
    <w:p w:rsidR="00322C20" w:rsidRDefault="00F52B31" w:rsidP="00853448">
      <w:pPr>
        <w:ind w:firstLine="709"/>
        <w:jc w:val="center"/>
        <w:rPr>
          <w:b/>
          <w:sz w:val="28"/>
          <w:szCs w:val="28"/>
        </w:rPr>
      </w:pPr>
      <w:r w:rsidRPr="00F52B31">
        <w:rPr>
          <w:b/>
          <w:bCs/>
          <w:sz w:val="28"/>
          <w:szCs w:val="28"/>
        </w:rPr>
        <w:t xml:space="preserve"> для руководителя ППЭ</w:t>
      </w:r>
      <w:r w:rsidRPr="00F52B31">
        <w:rPr>
          <w:rStyle w:val="af6"/>
          <w:b/>
          <w:bCs/>
          <w:sz w:val="28"/>
          <w:szCs w:val="28"/>
        </w:rPr>
        <w:footnoteReference w:id="1"/>
      </w:r>
      <w:r w:rsidR="00853448">
        <w:rPr>
          <w:b/>
          <w:bCs/>
          <w:sz w:val="28"/>
          <w:szCs w:val="28"/>
        </w:rPr>
        <w:t xml:space="preserve"> </w:t>
      </w:r>
      <w:r w:rsidR="00853448">
        <w:rPr>
          <w:b/>
          <w:sz w:val="28"/>
          <w:szCs w:val="28"/>
        </w:rPr>
        <w:t xml:space="preserve">по </w:t>
      </w:r>
      <w:r w:rsidR="00980462">
        <w:rPr>
          <w:b/>
          <w:sz w:val="28"/>
          <w:szCs w:val="28"/>
        </w:rPr>
        <w:t>подготовке</w:t>
      </w:r>
      <w:r w:rsidR="00853448">
        <w:rPr>
          <w:b/>
          <w:sz w:val="28"/>
          <w:szCs w:val="28"/>
        </w:rPr>
        <w:t xml:space="preserve"> и </w:t>
      </w:r>
      <w:r w:rsidR="00853448" w:rsidRPr="00020BED">
        <w:rPr>
          <w:b/>
          <w:sz w:val="28"/>
          <w:szCs w:val="28"/>
        </w:rPr>
        <w:t>проведени</w:t>
      </w:r>
      <w:r w:rsidR="00853448">
        <w:rPr>
          <w:b/>
          <w:sz w:val="28"/>
          <w:szCs w:val="28"/>
        </w:rPr>
        <w:t>ю</w:t>
      </w:r>
      <w:r w:rsidR="00853448" w:rsidRPr="00020BED">
        <w:rPr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 в форме единого государственного экзамена для лиц с ограниченными возможностями здоровья, </w:t>
      </w:r>
    </w:p>
    <w:p w:rsidR="00853448" w:rsidRDefault="00853448" w:rsidP="00853448">
      <w:pPr>
        <w:ind w:firstLine="709"/>
        <w:jc w:val="center"/>
        <w:rPr>
          <w:b/>
          <w:sz w:val="28"/>
          <w:szCs w:val="28"/>
        </w:rPr>
      </w:pPr>
      <w:r w:rsidRPr="00020BED">
        <w:rPr>
          <w:b/>
          <w:sz w:val="28"/>
          <w:szCs w:val="28"/>
        </w:rPr>
        <w:t>детей-инвалидов и инвалидов</w:t>
      </w:r>
    </w:p>
    <w:p w:rsidR="00F52B31" w:rsidRPr="003D2351" w:rsidRDefault="00F52B31" w:rsidP="00F52B31">
      <w:pPr>
        <w:pStyle w:val="Default"/>
        <w:ind w:firstLine="709"/>
        <w:jc w:val="center"/>
        <w:rPr>
          <w:sz w:val="28"/>
          <w:szCs w:val="28"/>
        </w:rPr>
      </w:pPr>
    </w:p>
    <w:p w:rsidR="00F52B31" w:rsidRPr="003D2351" w:rsidRDefault="00F52B31" w:rsidP="00F52B31">
      <w:pPr>
        <w:pStyle w:val="Default"/>
        <w:ind w:firstLine="709"/>
        <w:jc w:val="both"/>
        <w:rPr>
          <w:sz w:val="28"/>
          <w:szCs w:val="28"/>
        </w:rPr>
      </w:pPr>
      <w:r w:rsidRPr="003D2351">
        <w:rPr>
          <w:b/>
          <w:bCs/>
          <w:sz w:val="28"/>
          <w:szCs w:val="28"/>
        </w:rPr>
        <w:t xml:space="preserve">При подготовке к проведению экзаменов в ППЭ </w:t>
      </w:r>
      <w:r w:rsidRPr="003D2351">
        <w:rPr>
          <w:sz w:val="28"/>
          <w:szCs w:val="28"/>
        </w:rPr>
        <w:t xml:space="preserve">руководитель ППЭ: </w:t>
      </w:r>
    </w:p>
    <w:p w:rsidR="00F52B31" w:rsidRPr="003D2351" w:rsidRDefault="00F52B31" w:rsidP="00F52B31">
      <w:pPr>
        <w:pStyle w:val="Default"/>
        <w:ind w:firstLine="709"/>
        <w:jc w:val="both"/>
        <w:rPr>
          <w:sz w:val="28"/>
          <w:szCs w:val="28"/>
        </w:rPr>
      </w:pPr>
      <w:r w:rsidRPr="003D2351">
        <w:rPr>
          <w:sz w:val="28"/>
          <w:szCs w:val="28"/>
        </w:rPr>
        <w:t>а)</w:t>
      </w:r>
      <w:r w:rsidR="003B51E2">
        <w:rPr>
          <w:sz w:val="28"/>
          <w:szCs w:val="28"/>
        </w:rPr>
        <w:t> </w:t>
      </w:r>
      <w:r w:rsidRPr="003D2351">
        <w:rPr>
          <w:sz w:val="28"/>
          <w:szCs w:val="28"/>
        </w:rPr>
        <w:t>получ</w:t>
      </w:r>
      <w:r w:rsidR="003B51E2">
        <w:rPr>
          <w:sz w:val="28"/>
          <w:szCs w:val="28"/>
        </w:rPr>
        <w:t>ает</w:t>
      </w:r>
      <w:r w:rsidRPr="003D2351">
        <w:rPr>
          <w:sz w:val="28"/>
          <w:szCs w:val="28"/>
        </w:rPr>
        <w:t xml:space="preserve"> не позднее двух рабочих дней до проведения экзамена по соответствующему учебному предмету информацию из </w:t>
      </w:r>
      <w:r w:rsidR="00B72C23">
        <w:rPr>
          <w:sz w:val="28"/>
          <w:szCs w:val="28"/>
        </w:rPr>
        <w:t>министерства образования</w:t>
      </w:r>
      <w:r w:rsidRPr="003D2351">
        <w:rPr>
          <w:sz w:val="28"/>
          <w:szCs w:val="28"/>
        </w:rPr>
        <w:t xml:space="preserve"> о количестве </w:t>
      </w:r>
      <w:r w:rsidR="003B51E2">
        <w:rPr>
          <w:sz w:val="28"/>
          <w:szCs w:val="28"/>
        </w:rPr>
        <w:t xml:space="preserve">участников экзаменов в ППЭ </w:t>
      </w:r>
      <w:r w:rsidRPr="003D2351">
        <w:rPr>
          <w:sz w:val="28"/>
          <w:szCs w:val="28"/>
        </w:rPr>
        <w:t>и о необходимости организации проведения экзаменов в условиях, учитывающих состояние здоровья, особенности психофизического развития</w:t>
      </w:r>
      <w:r w:rsidR="003B51E2">
        <w:rPr>
          <w:sz w:val="28"/>
          <w:szCs w:val="28"/>
        </w:rPr>
        <w:t>;</w:t>
      </w:r>
      <w:r w:rsidRPr="003D2351">
        <w:rPr>
          <w:sz w:val="28"/>
          <w:szCs w:val="28"/>
        </w:rPr>
        <w:t xml:space="preserve"> </w:t>
      </w:r>
    </w:p>
    <w:p w:rsidR="00F52B31" w:rsidRPr="003D2351" w:rsidRDefault="00F52B31" w:rsidP="00F52B31">
      <w:pPr>
        <w:pStyle w:val="Default"/>
        <w:ind w:firstLine="709"/>
        <w:jc w:val="both"/>
        <w:rPr>
          <w:sz w:val="28"/>
          <w:szCs w:val="28"/>
        </w:rPr>
      </w:pPr>
      <w:r w:rsidRPr="003D2351">
        <w:rPr>
          <w:sz w:val="28"/>
          <w:szCs w:val="28"/>
        </w:rPr>
        <w:t>б)</w:t>
      </w:r>
      <w:r w:rsidR="003B51E2">
        <w:rPr>
          <w:sz w:val="28"/>
          <w:szCs w:val="28"/>
        </w:rPr>
        <w:t> </w:t>
      </w:r>
      <w:r w:rsidRPr="003D2351">
        <w:rPr>
          <w:sz w:val="28"/>
          <w:szCs w:val="28"/>
        </w:rPr>
        <w:t>обеспечи</w:t>
      </w:r>
      <w:r w:rsidR="003B51E2">
        <w:rPr>
          <w:sz w:val="28"/>
          <w:szCs w:val="28"/>
        </w:rPr>
        <w:t xml:space="preserve">вает </w:t>
      </w:r>
      <w:r w:rsidRPr="003D2351">
        <w:rPr>
          <w:sz w:val="28"/>
          <w:szCs w:val="28"/>
        </w:rPr>
        <w:t xml:space="preserve">(совместно с руководителем образовательной организации, медицинской организации, на базе которой организован ППЭ) готовность помещений и аудиторий к проведению ГИА для участников экзаменов в соответствии с особенностями организации аудиторий ППЭ, изложенными в настоящих </w:t>
      </w:r>
      <w:r w:rsidR="000775EE">
        <w:rPr>
          <w:sz w:val="28"/>
          <w:szCs w:val="28"/>
        </w:rPr>
        <w:t>памятках</w:t>
      </w:r>
      <w:r w:rsidRPr="003D2351">
        <w:rPr>
          <w:sz w:val="28"/>
          <w:szCs w:val="28"/>
        </w:rPr>
        <w:t>, в том числе техническ</w:t>
      </w:r>
      <w:r w:rsidR="000775EE">
        <w:rPr>
          <w:sz w:val="28"/>
          <w:szCs w:val="28"/>
        </w:rPr>
        <w:t>ое</w:t>
      </w:r>
      <w:r w:rsidRPr="003D2351">
        <w:rPr>
          <w:sz w:val="28"/>
          <w:szCs w:val="28"/>
        </w:rPr>
        <w:t xml:space="preserve"> оснащение. </w:t>
      </w:r>
    </w:p>
    <w:p w:rsidR="00F52B31" w:rsidRPr="003D2351" w:rsidRDefault="00F52B31" w:rsidP="00F52B31">
      <w:pPr>
        <w:pStyle w:val="Default"/>
        <w:ind w:firstLine="709"/>
        <w:jc w:val="both"/>
        <w:rPr>
          <w:sz w:val="28"/>
          <w:szCs w:val="28"/>
        </w:rPr>
      </w:pPr>
      <w:r w:rsidRPr="003D2351">
        <w:rPr>
          <w:b/>
          <w:bCs/>
          <w:sz w:val="28"/>
          <w:szCs w:val="28"/>
        </w:rPr>
        <w:t xml:space="preserve">В день проведения экзамена в ППЭ </w:t>
      </w:r>
      <w:r w:rsidRPr="003D2351">
        <w:rPr>
          <w:sz w:val="28"/>
          <w:szCs w:val="28"/>
        </w:rPr>
        <w:t xml:space="preserve">руководитель ППЭ: </w:t>
      </w:r>
    </w:p>
    <w:p w:rsidR="00F52B31" w:rsidRPr="003D2351" w:rsidRDefault="00F52B31" w:rsidP="00F52B31">
      <w:pPr>
        <w:pStyle w:val="Default"/>
        <w:ind w:firstLine="709"/>
        <w:jc w:val="both"/>
        <w:rPr>
          <w:sz w:val="28"/>
          <w:szCs w:val="28"/>
        </w:rPr>
      </w:pPr>
      <w:r w:rsidRPr="003D2351">
        <w:rPr>
          <w:sz w:val="28"/>
          <w:szCs w:val="28"/>
        </w:rPr>
        <w:t>а)</w:t>
      </w:r>
      <w:r w:rsidR="00DB4905">
        <w:rPr>
          <w:sz w:val="28"/>
          <w:szCs w:val="28"/>
        </w:rPr>
        <w:t> </w:t>
      </w:r>
      <w:r w:rsidRPr="003D2351">
        <w:rPr>
          <w:b/>
          <w:bCs/>
          <w:sz w:val="28"/>
          <w:szCs w:val="28"/>
        </w:rPr>
        <w:t xml:space="preserve">не ранее 08:15 по местному времени </w:t>
      </w:r>
      <w:r w:rsidRPr="003D2351">
        <w:rPr>
          <w:sz w:val="28"/>
          <w:szCs w:val="28"/>
        </w:rPr>
        <w:t>нач</w:t>
      </w:r>
      <w:r w:rsidR="00D04541">
        <w:rPr>
          <w:sz w:val="28"/>
          <w:szCs w:val="28"/>
        </w:rPr>
        <w:t>инает</w:t>
      </w:r>
      <w:r w:rsidRPr="003D2351">
        <w:rPr>
          <w:sz w:val="28"/>
          <w:szCs w:val="28"/>
        </w:rPr>
        <w:t xml:space="preserve"> проведение инструктажа по процедуре проведения экзамена для работников ППЭ, выда</w:t>
      </w:r>
      <w:r w:rsidR="00D04541">
        <w:rPr>
          <w:sz w:val="28"/>
          <w:szCs w:val="28"/>
        </w:rPr>
        <w:t>ет</w:t>
      </w:r>
      <w:r w:rsidRPr="003D2351">
        <w:rPr>
          <w:sz w:val="28"/>
          <w:szCs w:val="28"/>
        </w:rPr>
        <w:t xml:space="preserve"> ответственному организатору, распределенному в специализированную (отдельную) аудиторию, список ассистентов, распределенных в данный ППЭ; </w:t>
      </w:r>
    </w:p>
    <w:p w:rsidR="00F52B31" w:rsidRPr="003D2351" w:rsidRDefault="00F52B31" w:rsidP="00F52B31">
      <w:pPr>
        <w:pStyle w:val="Default"/>
        <w:ind w:firstLine="709"/>
        <w:jc w:val="both"/>
        <w:rPr>
          <w:sz w:val="28"/>
          <w:szCs w:val="28"/>
        </w:rPr>
      </w:pPr>
      <w:r w:rsidRPr="003D2351">
        <w:rPr>
          <w:sz w:val="28"/>
          <w:szCs w:val="28"/>
        </w:rPr>
        <w:t>б)</w:t>
      </w:r>
      <w:r w:rsidR="00930FFD">
        <w:rPr>
          <w:sz w:val="28"/>
          <w:szCs w:val="28"/>
        </w:rPr>
        <w:t> </w:t>
      </w:r>
      <w:r w:rsidRPr="003D2351">
        <w:rPr>
          <w:sz w:val="28"/>
          <w:szCs w:val="28"/>
        </w:rPr>
        <w:t>выда</w:t>
      </w:r>
      <w:r w:rsidR="00D04541">
        <w:rPr>
          <w:sz w:val="28"/>
          <w:szCs w:val="28"/>
        </w:rPr>
        <w:t>ет</w:t>
      </w:r>
      <w:r w:rsidRPr="003D2351">
        <w:rPr>
          <w:sz w:val="28"/>
          <w:szCs w:val="28"/>
        </w:rPr>
        <w:t xml:space="preserve"> организатору в аудитории напечатанные Памятки для ассистентов слепых и слабовидящих участников экзаменов по заполнению шрифтом Брайля специальных тетрадей для записи ответов (по количеству участников экзамена в аудитории, где проводится экзамен для слепых</w:t>
      </w:r>
      <w:r w:rsidR="00D04541">
        <w:rPr>
          <w:sz w:val="28"/>
          <w:szCs w:val="28"/>
        </w:rPr>
        <w:t>, поздноослепших</w:t>
      </w:r>
      <w:r w:rsidRPr="003D2351">
        <w:rPr>
          <w:sz w:val="28"/>
          <w:szCs w:val="28"/>
        </w:rPr>
        <w:t xml:space="preserve"> и слабовидящих</w:t>
      </w:r>
      <w:r w:rsidR="00D04541">
        <w:rPr>
          <w:sz w:val="28"/>
          <w:szCs w:val="28"/>
        </w:rPr>
        <w:t xml:space="preserve"> участников экзаменов</w:t>
      </w:r>
      <w:r w:rsidRPr="003D2351">
        <w:rPr>
          <w:sz w:val="28"/>
          <w:szCs w:val="28"/>
        </w:rPr>
        <w:t xml:space="preserve">, владеющих шрифтом Брайля); </w:t>
      </w:r>
    </w:p>
    <w:p w:rsidR="00F52B31" w:rsidRPr="003D2351" w:rsidRDefault="00F52B31" w:rsidP="00F52B31">
      <w:pPr>
        <w:pStyle w:val="Default"/>
        <w:ind w:firstLine="709"/>
        <w:jc w:val="both"/>
        <w:rPr>
          <w:sz w:val="28"/>
          <w:szCs w:val="28"/>
        </w:rPr>
      </w:pPr>
      <w:r w:rsidRPr="003D2351">
        <w:rPr>
          <w:sz w:val="28"/>
          <w:szCs w:val="28"/>
        </w:rPr>
        <w:t>в)</w:t>
      </w:r>
      <w:r w:rsidR="00930FFD">
        <w:rPr>
          <w:sz w:val="28"/>
          <w:szCs w:val="28"/>
        </w:rPr>
        <w:t> </w:t>
      </w:r>
      <w:r w:rsidRPr="003D2351">
        <w:rPr>
          <w:sz w:val="28"/>
          <w:szCs w:val="28"/>
        </w:rPr>
        <w:t>выда</w:t>
      </w:r>
      <w:r w:rsidR="00D04541">
        <w:rPr>
          <w:sz w:val="28"/>
          <w:szCs w:val="28"/>
        </w:rPr>
        <w:t>ет</w:t>
      </w:r>
      <w:r w:rsidRPr="003D2351">
        <w:rPr>
          <w:sz w:val="28"/>
          <w:szCs w:val="28"/>
        </w:rPr>
        <w:t xml:space="preserve"> организатору в аудитории напечатанные Инструкции для участников экзаменов, зачитываемые организатором в аудитории перед началом экзамена (по количеству участников экзамена в аудитории, где проводится экзамен для глухих, слабослышащих, позднооглохших и </w:t>
      </w:r>
      <w:r w:rsidRPr="003D2351">
        <w:rPr>
          <w:sz w:val="28"/>
          <w:szCs w:val="28"/>
        </w:rPr>
        <w:lastRenderedPageBreak/>
        <w:t xml:space="preserve">кохлеарно имплантированных участников экзамена, участникам экзамена с расстройствами аутистического спектра); </w:t>
      </w:r>
    </w:p>
    <w:p w:rsidR="00F52B31" w:rsidRDefault="00F52B31" w:rsidP="00F52B31">
      <w:pPr>
        <w:pStyle w:val="Default"/>
        <w:ind w:firstLine="709"/>
        <w:jc w:val="both"/>
        <w:rPr>
          <w:sz w:val="28"/>
          <w:szCs w:val="28"/>
        </w:rPr>
      </w:pPr>
      <w:r w:rsidRPr="003D2351">
        <w:rPr>
          <w:sz w:val="28"/>
          <w:szCs w:val="28"/>
        </w:rPr>
        <w:t>г)</w:t>
      </w:r>
      <w:r w:rsidR="00930FFD">
        <w:rPr>
          <w:sz w:val="28"/>
          <w:szCs w:val="28"/>
        </w:rPr>
        <w:t> </w:t>
      </w:r>
      <w:r w:rsidRPr="003D2351">
        <w:rPr>
          <w:sz w:val="28"/>
          <w:szCs w:val="28"/>
        </w:rPr>
        <w:t>выда</w:t>
      </w:r>
      <w:r w:rsidR="00D04541">
        <w:rPr>
          <w:sz w:val="28"/>
          <w:szCs w:val="28"/>
        </w:rPr>
        <w:t>ет</w:t>
      </w:r>
      <w:r w:rsidRPr="003D2351">
        <w:rPr>
          <w:sz w:val="28"/>
          <w:szCs w:val="28"/>
        </w:rPr>
        <w:t xml:space="preserve"> организатору в аудитории напечатанные Правила по заполнению бланков (по количеству участников экзамена в аудитории, где проводится экзамен для глухих, слабослышащих, позднооглохших и кохлеарно имплантированных участников экзамена, участник</w:t>
      </w:r>
      <w:r w:rsidR="00D04541">
        <w:rPr>
          <w:sz w:val="28"/>
          <w:szCs w:val="28"/>
        </w:rPr>
        <w:t>ов</w:t>
      </w:r>
      <w:r w:rsidRPr="003D2351">
        <w:rPr>
          <w:sz w:val="28"/>
          <w:szCs w:val="28"/>
        </w:rPr>
        <w:t xml:space="preserve"> экзамена с расстройствами аутистического спектра); </w:t>
      </w:r>
    </w:p>
    <w:p w:rsidR="00930FFD" w:rsidRPr="00280AB4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 w:rsidRPr="00280AB4">
        <w:rPr>
          <w:b/>
          <w:bCs/>
          <w:sz w:val="28"/>
          <w:szCs w:val="28"/>
        </w:rPr>
        <w:t xml:space="preserve">Не ранее 09.00 по местному времени </w:t>
      </w:r>
      <w:r w:rsidRPr="00280AB4">
        <w:rPr>
          <w:sz w:val="28"/>
          <w:szCs w:val="28"/>
        </w:rPr>
        <w:t>обеспечи</w:t>
      </w:r>
      <w:r w:rsidR="00D04541">
        <w:rPr>
          <w:sz w:val="28"/>
          <w:szCs w:val="28"/>
        </w:rPr>
        <w:t>вает</w:t>
      </w:r>
      <w:r w:rsidRPr="00280AB4">
        <w:rPr>
          <w:sz w:val="28"/>
          <w:szCs w:val="28"/>
        </w:rPr>
        <w:t xml:space="preserve"> допуск участников экзамена согласно спискам распределения. </w:t>
      </w:r>
    </w:p>
    <w:p w:rsidR="00930FFD" w:rsidRDefault="00F52B31" w:rsidP="00F52B31">
      <w:pPr>
        <w:pStyle w:val="Default"/>
        <w:ind w:firstLine="709"/>
        <w:jc w:val="both"/>
        <w:rPr>
          <w:sz w:val="28"/>
          <w:szCs w:val="28"/>
        </w:rPr>
      </w:pPr>
      <w:r w:rsidRPr="003D2351">
        <w:rPr>
          <w:sz w:val="28"/>
          <w:szCs w:val="28"/>
        </w:rPr>
        <w:t xml:space="preserve">д) </w:t>
      </w:r>
      <w:r w:rsidRPr="003D2351">
        <w:rPr>
          <w:b/>
          <w:bCs/>
          <w:sz w:val="28"/>
          <w:szCs w:val="28"/>
        </w:rPr>
        <w:t xml:space="preserve">не ранее 09:45 </w:t>
      </w:r>
      <w:r w:rsidRPr="00930FFD">
        <w:rPr>
          <w:bCs/>
          <w:sz w:val="28"/>
          <w:szCs w:val="28"/>
        </w:rPr>
        <w:t>по местному времени</w:t>
      </w:r>
      <w:r w:rsidRPr="003D2351">
        <w:rPr>
          <w:b/>
          <w:bCs/>
          <w:sz w:val="28"/>
          <w:szCs w:val="28"/>
        </w:rPr>
        <w:t xml:space="preserve"> </w:t>
      </w:r>
      <w:r w:rsidRPr="003D2351">
        <w:rPr>
          <w:sz w:val="28"/>
          <w:szCs w:val="28"/>
        </w:rPr>
        <w:t>выда</w:t>
      </w:r>
      <w:r w:rsidR="00D04541">
        <w:rPr>
          <w:sz w:val="28"/>
          <w:szCs w:val="28"/>
        </w:rPr>
        <w:t>ет</w:t>
      </w:r>
      <w:r w:rsidR="00930FFD">
        <w:rPr>
          <w:sz w:val="28"/>
          <w:szCs w:val="28"/>
        </w:rPr>
        <w:t>:</w:t>
      </w:r>
    </w:p>
    <w:p w:rsidR="00930FFD" w:rsidRDefault="00F52B31" w:rsidP="00F52B31">
      <w:pPr>
        <w:pStyle w:val="Default"/>
        <w:ind w:firstLine="709"/>
        <w:jc w:val="both"/>
        <w:rPr>
          <w:sz w:val="28"/>
          <w:szCs w:val="28"/>
        </w:rPr>
      </w:pPr>
      <w:r w:rsidRPr="003D2351">
        <w:rPr>
          <w:sz w:val="28"/>
          <w:szCs w:val="28"/>
        </w:rPr>
        <w:t xml:space="preserve"> </w:t>
      </w:r>
      <w:r w:rsidR="00930FFD">
        <w:rPr>
          <w:sz w:val="28"/>
          <w:szCs w:val="28"/>
        </w:rPr>
        <w:t>-</w:t>
      </w:r>
      <w:r w:rsidR="00DB4905">
        <w:rPr>
          <w:sz w:val="28"/>
          <w:szCs w:val="28"/>
        </w:rPr>
        <w:t> </w:t>
      </w:r>
      <w:r w:rsidRPr="003D2351">
        <w:rPr>
          <w:sz w:val="28"/>
          <w:szCs w:val="28"/>
        </w:rPr>
        <w:t xml:space="preserve">доставочные спецпакеты с </w:t>
      </w:r>
      <w:r w:rsidR="00D04541">
        <w:rPr>
          <w:sz w:val="28"/>
          <w:szCs w:val="28"/>
        </w:rPr>
        <w:t>ИК</w:t>
      </w:r>
      <w:r w:rsidRPr="003D2351">
        <w:rPr>
          <w:sz w:val="28"/>
          <w:szCs w:val="28"/>
        </w:rPr>
        <w:t>, содержащие в себе КИМ, напечатанные шрифтом Брайля</w:t>
      </w:r>
      <w:r w:rsidR="00930FFD">
        <w:rPr>
          <w:sz w:val="28"/>
          <w:szCs w:val="28"/>
        </w:rPr>
        <w:t>;</w:t>
      </w:r>
    </w:p>
    <w:p w:rsidR="00930FFD" w:rsidRDefault="00930FFD" w:rsidP="00F52B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2B31" w:rsidRPr="003D2351">
        <w:rPr>
          <w:sz w:val="28"/>
          <w:szCs w:val="28"/>
        </w:rPr>
        <w:t xml:space="preserve"> специальные тетради для записи ответов</w:t>
      </w:r>
      <w:r>
        <w:rPr>
          <w:sz w:val="28"/>
          <w:szCs w:val="28"/>
        </w:rPr>
        <w:t>;</w:t>
      </w:r>
    </w:p>
    <w:p w:rsidR="00930FFD" w:rsidRDefault="00930FFD" w:rsidP="00F52B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52B31" w:rsidRPr="003D2351">
        <w:rPr>
          <w:sz w:val="28"/>
          <w:szCs w:val="28"/>
        </w:rPr>
        <w:t xml:space="preserve">бланки регистрации и бланки ответов; </w:t>
      </w:r>
    </w:p>
    <w:p w:rsidR="00F52B31" w:rsidRPr="003D2351" w:rsidRDefault="00930FFD" w:rsidP="00F52B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A0F9D">
        <w:rPr>
          <w:sz w:val="28"/>
          <w:szCs w:val="28"/>
        </w:rPr>
        <w:t> </w:t>
      </w:r>
      <w:r w:rsidR="00F52B31" w:rsidRPr="003D2351">
        <w:rPr>
          <w:sz w:val="28"/>
          <w:szCs w:val="28"/>
        </w:rPr>
        <w:t xml:space="preserve">все ЭМ, технология доставки которых отличается от доставки ЭМ посредством сети «Интернет» в электронном и зашифрованном виде; </w:t>
      </w:r>
    </w:p>
    <w:p w:rsidR="00F52B31" w:rsidRPr="003D2351" w:rsidRDefault="00F52B31" w:rsidP="00F52B31">
      <w:pPr>
        <w:pStyle w:val="Default"/>
        <w:ind w:firstLine="709"/>
        <w:jc w:val="both"/>
        <w:rPr>
          <w:sz w:val="28"/>
          <w:szCs w:val="28"/>
        </w:rPr>
      </w:pPr>
      <w:r w:rsidRPr="003D2351">
        <w:rPr>
          <w:sz w:val="28"/>
          <w:szCs w:val="28"/>
        </w:rPr>
        <w:t>е)</w:t>
      </w:r>
      <w:r w:rsidR="00930FFD">
        <w:rPr>
          <w:sz w:val="28"/>
          <w:szCs w:val="28"/>
        </w:rPr>
        <w:t> </w:t>
      </w:r>
      <w:r w:rsidRPr="003D2351">
        <w:rPr>
          <w:sz w:val="28"/>
          <w:szCs w:val="28"/>
        </w:rPr>
        <w:t xml:space="preserve">черновики для письма шрифтом Брайля из расчета 10 листов на каждого участника экзамена; </w:t>
      </w:r>
    </w:p>
    <w:p w:rsidR="00EA0F9D" w:rsidRDefault="00F52B31" w:rsidP="00F52B31">
      <w:pPr>
        <w:pStyle w:val="aa"/>
        <w:ind w:firstLine="709"/>
        <w:rPr>
          <w:sz w:val="28"/>
          <w:szCs w:val="28"/>
        </w:rPr>
      </w:pPr>
      <w:r w:rsidRPr="003D2351">
        <w:rPr>
          <w:sz w:val="28"/>
          <w:szCs w:val="28"/>
        </w:rPr>
        <w:t>ж) дополнительные листы для записи ответов по системе Брайля</w:t>
      </w:r>
      <w:r w:rsidR="00EA0F9D">
        <w:rPr>
          <w:sz w:val="28"/>
          <w:szCs w:val="28"/>
        </w:rPr>
        <w:t>;</w:t>
      </w:r>
    </w:p>
    <w:p w:rsidR="00F52B31" w:rsidRDefault="00EA0F9D" w:rsidP="00F52B31">
      <w:pPr>
        <w:pStyle w:val="aa"/>
        <w:ind w:firstLine="709"/>
        <w:rPr>
          <w:sz w:val="28"/>
          <w:szCs w:val="28"/>
        </w:rPr>
      </w:pPr>
      <w:r>
        <w:rPr>
          <w:sz w:val="28"/>
          <w:szCs w:val="28"/>
        </w:rPr>
        <w:t>з)</w:t>
      </w:r>
      <w:r w:rsidR="00DB4905">
        <w:rPr>
          <w:sz w:val="28"/>
          <w:szCs w:val="28"/>
        </w:rPr>
        <w:t> ВДП</w:t>
      </w:r>
      <w:r>
        <w:rPr>
          <w:sz w:val="28"/>
          <w:szCs w:val="28"/>
        </w:rPr>
        <w:t xml:space="preserve"> для упаковки конвертов ИК (в случае</w:t>
      </w:r>
      <w:r w:rsidR="00150DBB">
        <w:rPr>
          <w:sz w:val="28"/>
          <w:szCs w:val="28"/>
        </w:rPr>
        <w:t xml:space="preserve"> принятия министерством образования решения об организации Комиссии тифлопереводчиков в РЦОИ), </w:t>
      </w:r>
      <w:r w:rsidR="00AF71CC">
        <w:rPr>
          <w:sz w:val="28"/>
          <w:szCs w:val="28"/>
        </w:rPr>
        <w:t xml:space="preserve">бланков регистрации, </w:t>
      </w:r>
      <w:r w:rsidR="00150DBB">
        <w:rPr>
          <w:sz w:val="28"/>
          <w:szCs w:val="28"/>
        </w:rPr>
        <w:t>бланков ответов, специальных тетрадей для записи ответов, бракованных (с нарушением комплектации и др.) ЭМ, использованных КИМ;</w:t>
      </w:r>
    </w:p>
    <w:p w:rsidR="00150DBB" w:rsidRDefault="00150DBB" w:rsidP="00F52B31">
      <w:pPr>
        <w:pStyle w:val="aa"/>
        <w:ind w:firstLine="709"/>
        <w:rPr>
          <w:sz w:val="28"/>
          <w:szCs w:val="28"/>
        </w:rPr>
      </w:pPr>
      <w:r>
        <w:rPr>
          <w:sz w:val="28"/>
          <w:szCs w:val="28"/>
        </w:rPr>
        <w:t>и) конверт для упаковки черновиков.</w:t>
      </w:r>
    </w:p>
    <w:p w:rsidR="00F10E57" w:rsidRDefault="00F10E57" w:rsidP="00F10E57">
      <w:pPr>
        <w:pStyle w:val="Default"/>
        <w:ind w:firstLine="709"/>
        <w:jc w:val="both"/>
        <w:rPr>
          <w:sz w:val="28"/>
          <w:szCs w:val="28"/>
        </w:rPr>
      </w:pPr>
      <w:r w:rsidRPr="00280AB4">
        <w:rPr>
          <w:b/>
          <w:bCs/>
          <w:sz w:val="28"/>
          <w:szCs w:val="28"/>
        </w:rPr>
        <w:t xml:space="preserve">Во время экзамена </w:t>
      </w:r>
      <w:r w:rsidRPr="00280AB4">
        <w:rPr>
          <w:sz w:val="28"/>
          <w:szCs w:val="28"/>
        </w:rPr>
        <w:t>руководитель ППЭ совместно с членами ГЭК осуществля</w:t>
      </w:r>
      <w:r w:rsidR="00150DBB">
        <w:rPr>
          <w:sz w:val="28"/>
          <w:szCs w:val="28"/>
        </w:rPr>
        <w:t>ет</w:t>
      </w:r>
      <w:r w:rsidRPr="00280AB4">
        <w:rPr>
          <w:sz w:val="28"/>
          <w:szCs w:val="28"/>
        </w:rPr>
        <w:t xml:space="preserve"> контроль за ходом проведения экзамена, в том числе в специализированных (отдельных) аудиториях для участников экзамена с ОВЗ, детей-инвалидов и инвалидов.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 w:rsidRPr="00930FFD">
        <w:rPr>
          <w:b/>
          <w:bCs/>
          <w:sz w:val="28"/>
          <w:szCs w:val="28"/>
        </w:rPr>
        <w:t xml:space="preserve">На этапе завершения экзамена в ППЭ </w:t>
      </w:r>
      <w:r w:rsidRPr="00930FFD">
        <w:rPr>
          <w:sz w:val="28"/>
          <w:szCs w:val="28"/>
        </w:rPr>
        <w:t xml:space="preserve">руководитель ППЭ: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 w:rsidRPr="00930FFD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930FFD">
        <w:rPr>
          <w:sz w:val="28"/>
          <w:szCs w:val="28"/>
        </w:rPr>
        <w:t>получ</w:t>
      </w:r>
      <w:r w:rsidR="00150DBB">
        <w:rPr>
          <w:sz w:val="28"/>
          <w:szCs w:val="28"/>
        </w:rPr>
        <w:t>ает</w:t>
      </w:r>
      <w:r w:rsidRPr="00930FFD">
        <w:rPr>
          <w:sz w:val="28"/>
          <w:szCs w:val="28"/>
        </w:rPr>
        <w:t xml:space="preserve"> в Штабе ППЭ за специально подготовленным столом, находящимся в зоне видимости камер видеонаблюдения, в присутствии члена(-ов) ГЭК: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70F43">
        <w:rPr>
          <w:sz w:val="28"/>
          <w:szCs w:val="28"/>
        </w:rPr>
        <w:t> </w:t>
      </w:r>
      <w:r w:rsidRPr="00150DBB">
        <w:rPr>
          <w:sz w:val="28"/>
          <w:szCs w:val="28"/>
          <w:u w:val="single"/>
        </w:rPr>
        <w:t>из аудитории для слепых, поздноослепших, слабовидящих участников экзамена, владеющих шрифтом Брайля</w:t>
      </w:r>
      <w:r w:rsidRPr="00930FFD">
        <w:rPr>
          <w:sz w:val="28"/>
          <w:szCs w:val="28"/>
        </w:rPr>
        <w:t xml:space="preserve">: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 w:rsidRPr="00930FFD">
        <w:rPr>
          <w:sz w:val="28"/>
          <w:szCs w:val="28"/>
        </w:rPr>
        <w:t xml:space="preserve">в случае принятия </w:t>
      </w:r>
      <w:r>
        <w:rPr>
          <w:sz w:val="28"/>
          <w:szCs w:val="28"/>
        </w:rPr>
        <w:t>министерством образования</w:t>
      </w:r>
      <w:r w:rsidRPr="00930FFD">
        <w:rPr>
          <w:sz w:val="28"/>
          <w:szCs w:val="28"/>
        </w:rPr>
        <w:t xml:space="preserve"> решения об организации работы Комиссии тифлопереводчиков в РЦОИ: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FFD">
        <w:rPr>
          <w:sz w:val="28"/>
          <w:szCs w:val="28"/>
        </w:rPr>
        <w:t xml:space="preserve">запечатанный </w:t>
      </w:r>
      <w:r w:rsidR="00DB4905">
        <w:rPr>
          <w:sz w:val="28"/>
          <w:szCs w:val="28"/>
        </w:rPr>
        <w:t>ВДП</w:t>
      </w:r>
      <w:r w:rsidRPr="00930FFD">
        <w:rPr>
          <w:sz w:val="28"/>
          <w:szCs w:val="28"/>
        </w:rPr>
        <w:t xml:space="preserve">, в котором находятся конверты ИК, содержащие специальные тетради для записи ответов, дополнительный(-ые) лист (листы) для записи ответов по системе Брайля (при наличии), </w:t>
      </w:r>
      <w:r w:rsidR="00AF71CC">
        <w:rPr>
          <w:sz w:val="28"/>
          <w:szCs w:val="28"/>
        </w:rPr>
        <w:t xml:space="preserve">бланки регистрации, </w:t>
      </w:r>
      <w:r w:rsidRPr="00930FFD">
        <w:rPr>
          <w:sz w:val="28"/>
          <w:szCs w:val="28"/>
        </w:rPr>
        <w:t xml:space="preserve">бланки ответов;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FFD">
        <w:rPr>
          <w:sz w:val="28"/>
          <w:szCs w:val="28"/>
        </w:rPr>
        <w:t xml:space="preserve">запечатанный </w:t>
      </w:r>
      <w:r w:rsidR="00DB4905">
        <w:rPr>
          <w:sz w:val="28"/>
          <w:szCs w:val="28"/>
        </w:rPr>
        <w:t>ВДП</w:t>
      </w:r>
      <w:r w:rsidRPr="00930FFD">
        <w:rPr>
          <w:sz w:val="28"/>
          <w:szCs w:val="28"/>
        </w:rPr>
        <w:t xml:space="preserve"> с использованными КИМ;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FFD">
        <w:rPr>
          <w:sz w:val="28"/>
          <w:szCs w:val="28"/>
        </w:rPr>
        <w:t xml:space="preserve">запечатанный </w:t>
      </w:r>
      <w:r w:rsidR="00DB4905">
        <w:rPr>
          <w:sz w:val="28"/>
          <w:szCs w:val="28"/>
        </w:rPr>
        <w:t>ВДП</w:t>
      </w:r>
      <w:r w:rsidRPr="00930FFD">
        <w:rPr>
          <w:sz w:val="28"/>
          <w:szCs w:val="28"/>
        </w:rPr>
        <w:t xml:space="preserve"> с бракованными (с нарушением комплектации и др.) ЭМ;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FFD">
        <w:rPr>
          <w:sz w:val="28"/>
          <w:szCs w:val="28"/>
        </w:rPr>
        <w:t xml:space="preserve">запечатанный конверт с использованными черновиками.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 w:rsidRPr="00930FFD">
        <w:rPr>
          <w:sz w:val="28"/>
          <w:szCs w:val="28"/>
        </w:rPr>
        <w:lastRenderedPageBreak/>
        <w:t xml:space="preserve">В случае принятия </w:t>
      </w:r>
      <w:r>
        <w:rPr>
          <w:sz w:val="28"/>
          <w:szCs w:val="28"/>
        </w:rPr>
        <w:t>министерством образования</w:t>
      </w:r>
      <w:r w:rsidRPr="00930FFD">
        <w:rPr>
          <w:sz w:val="28"/>
          <w:szCs w:val="28"/>
        </w:rPr>
        <w:t xml:space="preserve"> решения об организации работы Комиссии тифлопереводчиков в аудитории проведения экзамена в ППЭ после окончания экзамена: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FFD">
        <w:rPr>
          <w:sz w:val="28"/>
          <w:szCs w:val="28"/>
        </w:rPr>
        <w:t xml:space="preserve">запечатанный </w:t>
      </w:r>
      <w:r w:rsidR="00DB4905">
        <w:rPr>
          <w:sz w:val="28"/>
          <w:szCs w:val="28"/>
        </w:rPr>
        <w:t>ВДП</w:t>
      </w:r>
      <w:r w:rsidRPr="00930FFD">
        <w:rPr>
          <w:sz w:val="28"/>
          <w:szCs w:val="28"/>
        </w:rPr>
        <w:t xml:space="preserve"> с </w:t>
      </w:r>
      <w:r w:rsidR="00AF71CC">
        <w:rPr>
          <w:sz w:val="28"/>
          <w:szCs w:val="28"/>
        </w:rPr>
        <w:t xml:space="preserve">бланками регистрации, </w:t>
      </w:r>
      <w:r w:rsidRPr="00930FFD">
        <w:rPr>
          <w:sz w:val="28"/>
          <w:szCs w:val="28"/>
        </w:rPr>
        <w:t>бланками ответов</w:t>
      </w:r>
      <w:r w:rsidR="00AF71CC">
        <w:rPr>
          <w:sz w:val="28"/>
          <w:szCs w:val="28"/>
        </w:rPr>
        <w:t>, ДБО № 2</w:t>
      </w:r>
      <w:r w:rsidR="00150DBB">
        <w:rPr>
          <w:sz w:val="28"/>
          <w:szCs w:val="28"/>
        </w:rPr>
        <w:t>;</w:t>
      </w:r>
      <w:r w:rsidRPr="00930FFD">
        <w:rPr>
          <w:sz w:val="28"/>
          <w:szCs w:val="28"/>
        </w:rPr>
        <w:t xml:space="preserve">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30FFD">
        <w:rPr>
          <w:sz w:val="28"/>
          <w:szCs w:val="28"/>
        </w:rPr>
        <w:t xml:space="preserve">запечатанный </w:t>
      </w:r>
      <w:r w:rsidR="00DB4905">
        <w:rPr>
          <w:sz w:val="28"/>
          <w:szCs w:val="28"/>
        </w:rPr>
        <w:t>ВДП</w:t>
      </w:r>
      <w:r w:rsidRPr="00930FFD">
        <w:rPr>
          <w:sz w:val="28"/>
          <w:szCs w:val="28"/>
        </w:rPr>
        <w:t xml:space="preserve"> со специальными тетрадями для записи ответов, дополнительным(и) листом (листами) для записи ответов по системе Брайля (при наличии);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FFD">
        <w:rPr>
          <w:sz w:val="28"/>
          <w:szCs w:val="28"/>
        </w:rPr>
        <w:t xml:space="preserve">запечатанный </w:t>
      </w:r>
      <w:r w:rsidR="00DB4905">
        <w:rPr>
          <w:sz w:val="28"/>
          <w:szCs w:val="28"/>
        </w:rPr>
        <w:t>ВДП</w:t>
      </w:r>
      <w:r w:rsidRPr="00930FFD">
        <w:rPr>
          <w:sz w:val="28"/>
          <w:szCs w:val="28"/>
        </w:rPr>
        <w:t xml:space="preserve"> с использованными КИМ;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FFD">
        <w:rPr>
          <w:sz w:val="28"/>
          <w:szCs w:val="28"/>
        </w:rPr>
        <w:t xml:space="preserve">запечатанный </w:t>
      </w:r>
      <w:r w:rsidR="00DB4905">
        <w:rPr>
          <w:sz w:val="28"/>
          <w:szCs w:val="28"/>
        </w:rPr>
        <w:t>ВДП</w:t>
      </w:r>
      <w:r w:rsidRPr="00930FFD">
        <w:rPr>
          <w:sz w:val="28"/>
          <w:szCs w:val="28"/>
        </w:rPr>
        <w:t xml:space="preserve"> с бракованными (с нарушением комплектации и др.) ЭМ; </w:t>
      </w:r>
    </w:p>
    <w:p w:rsidR="00F10E57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FFD">
        <w:rPr>
          <w:sz w:val="28"/>
          <w:szCs w:val="28"/>
        </w:rPr>
        <w:t>запечатанный конверт с использованными черновиками</w:t>
      </w:r>
      <w:r w:rsidR="00F10E57">
        <w:rPr>
          <w:sz w:val="28"/>
          <w:szCs w:val="28"/>
        </w:rPr>
        <w:t>;</w:t>
      </w:r>
    </w:p>
    <w:p w:rsidR="00F10E57" w:rsidRPr="00280AB4" w:rsidRDefault="00F10E57" w:rsidP="00F10E57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AB4">
        <w:rPr>
          <w:rFonts w:ascii="Times New Roman" w:hAnsi="Times New Roman"/>
          <w:sz w:val="28"/>
          <w:szCs w:val="28"/>
        </w:rPr>
        <w:t>− формы ППЭ:</w:t>
      </w:r>
    </w:p>
    <w:p w:rsidR="00F10E57" w:rsidRPr="00280AB4" w:rsidRDefault="00F10E57" w:rsidP="00F10E5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80AB4">
        <w:rPr>
          <w:b/>
          <w:sz w:val="28"/>
          <w:szCs w:val="28"/>
        </w:rPr>
        <w:t>- «</w:t>
      </w:r>
      <w:r w:rsidRPr="00280AB4">
        <w:rPr>
          <w:sz w:val="28"/>
          <w:szCs w:val="28"/>
        </w:rPr>
        <w:t>Список участников экзамена в аудитории ППЭ» (форма ППЭ-05-01);</w:t>
      </w:r>
    </w:p>
    <w:p w:rsidR="00F10E57" w:rsidRPr="00280AB4" w:rsidRDefault="00F10E57" w:rsidP="00F10E5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80AB4">
        <w:rPr>
          <w:sz w:val="28"/>
          <w:szCs w:val="28"/>
        </w:rPr>
        <w:t xml:space="preserve">- «Протокол проведения экзамена в аудитории» (форма ППЭ-05-02); </w:t>
      </w:r>
    </w:p>
    <w:p w:rsidR="00F10E57" w:rsidRPr="00280AB4" w:rsidRDefault="00F10E57" w:rsidP="00F10E57">
      <w:pPr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>«Ведомость коррекции персональных данных участников экзамена в аудитории» (форма ППЭ-12-02)</w:t>
      </w:r>
      <w:r w:rsidR="004324CC">
        <w:rPr>
          <w:sz w:val="28"/>
          <w:szCs w:val="28"/>
        </w:rPr>
        <w:t xml:space="preserve"> (при наличии)</w:t>
      </w:r>
      <w:r w:rsidRPr="00280AB4">
        <w:rPr>
          <w:sz w:val="28"/>
          <w:szCs w:val="28"/>
        </w:rPr>
        <w:t>;</w:t>
      </w:r>
    </w:p>
    <w:p w:rsidR="00F10E57" w:rsidRPr="00280AB4" w:rsidRDefault="00F10E57" w:rsidP="00F10E5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80AB4">
        <w:rPr>
          <w:sz w:val="28"/>
          <w:szCs w:val="28"/>
        </w:rPr>
        <w:t xml:space="preserve"> -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>«Ведомость использования дополнительных бланков ответов № 2» (форма ППЭ-12-03);</w:t>
      </w:r>
    </w:p>
    <w:p w:rsidR="00F10E57" w:rsidRPr="00280AB4" w:rsidRDefault="00F10E57" w:rsidP="00F10E57">
      <w:pPr>
        <w:ind w:firstLine="709"/>
        <w:contextualSpacing/>
        <w:jc w:val="both"/>
        <w:rPr>
          <w:sz w:val="28"/>
          <w:szCs w:val="28"/>
        </w:rPr>
      </w:pPr>
      <w:r w:rsidRPr="00280AB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>«Ведомость учета времени отсутствия участников экзамена в аудитории» (форма ППЭ-12-04-МАШ);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-</w:t>
      </w:r>
      <w:r w:rsidRPr="00280AB4">
        <w:rPr>
          <w:b/>
          <w:sz w:val="28"/>
          <w:szCs w:val="28"/>
        </w:rPr>
        <w:t xml:space="preserve"> «</w:t>
      </w:r>
      <w:r w:rsidRPr="00280AB4">
        <w:rPr>
          <w:sz w:val="28"/>
          <w:szCs w:val="28"/>
        </w:rPr>
        <w:t>Расшифровка кодов образовательных организаций ППЭ» (форма ППЭ-16);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>«Акт об идентификации личности участника ГИА» (форма ППЭ-20)</w:t>
      </w:r>
      <w:r>
        <w:rPr>
          <w:sz w:val="28"/>
          <w:szCs w:val="28"/>
        </w:rPr>
        <w:t xml:space="preserve"> (при наличии)</w:t>
      </w:r>
      <w:r w:rsidRPr="00280AB4">
        <w:rPr>
          <w:sz w:val="28"/>
          <w:szCs w:val="28"/>
        </w:rPr>
        <w:t>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 xml:space="preserve">- «Протокол печати полных комплектов ЭМ в аудитории ППЭ» (форма ППЭ-23) (технология печати полных комплектов экзаменационных материалов в аудитории ППЭ); 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280AB4">
        <w:rPr>
          <w:spacing w:val="-4"/>
          <w:sz w:val="28"/>
          <w:szCs w:val="28"/>
        </w:rPr>
        <w:t>− неиспользованные ВДП (при наличии);</w:t>
      </w:r>
    </w:p>
    <w:p w:rsidR="00F10E57" w:rsidRPr="00280AB4" w:rsidRDefault="00F10E57" w:rsidP="00F10E57">
      <w:pPr>
        <w:tabs>
          <w:tab w:val="left" w:pos="993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80AB4">
        <w:rPr>
          <w:spacing w:val="-4"/>
          <w:sz w:val="28"/>
          <w:szCs w:val="28"/>
        </w:rPr>
        <w:t>− служебные записки (при наличии);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−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 xml:space="preserve">инструкцию для участников экзамена, зачитываемую организатором в аудитории перед началом экзамена (одна инструкция на аудиторию); 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− таблички с номерами аудиторий;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280AB4">
        <w:rPr>
          <w:sz w:val="28"/>
          <w:szCs w:val="28"/>
        </w:rPr>
        <w:t>− памятки.</w:t>
      </w:r>
    </w:p>
    <w:p w:rsidR="00930FFD" w:rsidRPr="00F67687" w:rsidRDefault="00930FFD" w:rsidP="00930FFD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F67687">
        <w:rPr>
          <w:sz w:val="28"/>
          <w:szCs w:val="28"/>
          <w:u w:val="single"/>
        </w:rPr>
        <w:t xml:space="preserve">Из аудитории для слабовидящих участников экзамена: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B4905">
        <w:rPr>
          <w:sz w:val="28"/>
          <w:szCs w:val="28"/>
        </w:rPr>
        <w:t> </w:t>
      </w:r>
      <w:r w:rsidRPr="00930FFD">
        <w:rPr>
          <w:sz w:val="28"/>
          <w:szCs w:val="28"/>
        </w:rPr>
        <w:t xml:space="preserve">запечатанный </w:t>
      </w:r>
      <w:r w:rsidR="00DB4905">
        <w:rPr>
          <w:sz w:val="28"/>
          <w:szCs w:val="28"/>
        </w:rPr>
        <w:t>ВДП</w:t>
      </w:r>
      <w:r w:rsidRPr="00930FFD">
        <w:rPr>
          <w:sz w:val="28"/>
          <w:szCs w:val="28"/>
        </w:rPr>
        <w:t xml:space="preserve"> с </w:t>
      </w:r>
      <w:r w:rsidR="00AF71CC">
        <w:rPr>
          <w:sz w:val="28"/>
          <w:szCs w:val="28"/>
        </w:rPr>
        <w:t xml:space="preserve">бланками регистрации, </w:t>
      </w:r>
      <w:r w:rsidRPr="00930FFD">
        <w:rPr>
          <w:sz w:val="28"/>
          <w:szCs w:val="28"/>
        </w:rPr>
        <w:t>бланками ответов, ДБО</w:t>
      </w:r>
      <w:r w:rsidR="00DB4905">
        <w:rPr>
          <w:sz w:val="28"/>
          <w:szCs w:val="28"/>
        </w:rPr>
        <w:t xml:space="preserve"> № 2</w:t>
      </w:r>
      <w:r w:rsidRPr="00930FFD">
        <w:rPr>
          <w:sz w:val="28"/>
          <w:szCs w:val="28"/>
        </w:rPr>
        <w:t xml:space="preserve"> стандартного размер</w:t>
      </w:r>
      <w:r w:rsidR="004324CC">
        <w:rPr>
          <w:sz w:val="28"/>
          <w:szCs w:val="28"/>
        </w:rPr>
        <w:t>а и</w:t>
      </w:r>
      <w:r>
        <w:rPr>
          <w:sz w:val="28"/>
          <w:szCs w:val="28"/>
        </w:rPr>
        <w:t xml:space="preserve"> </w:t>
      </w:r>
      <w:r w:rsidRPr="00930FFD">
        <w:rPr>
          <w:sz w:val="28"/>
          <w:szCs w:val="28"/>
        </w:rPr>
        <w:t>с масштабированными до формата А3 бланками ответов, ДБО</w:t>
      </w:r>
      <w:r w:rsidR="00DB4905">
        <w:rPr>
          <w:sz w:val="28"/>
          <w:szCs w:val="28"/>
        </w:rPr>
        <w:t xml:space="preserve"> № 2</w:t>
      </w:r>
      <w:r w:rsidRPr="00930FFD">
        <w:rPr>
          <w:sz w:val="28"/>
          <w:szCs w:val="28"/>
        </w:rPr>
        <w:t xml:space="preserve">;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30FFD">
        <w:rPr>
          <w:sz w:val="28"/>
          <w:szCs w:val="28"/>
        </w:rPr>
        <w:t xml:space="preserve">запечатанный </w:t>
      </w:r>
      <w:r w:rsidR="00DB4905">
        <w:rPr>
          <w:sz w:val="28"/>
          <w:szCs w:val="28"/>
        </w:rPr>
        <w:t>ВДП</w:t>
      </w:r>
      <w:r w:rsidRPr="00930FFD">
        <w:rPr>
          <w:sz w:val="28"/>
          <w:szCs w:val="28"/>
        </w:rPr>
        <w:t xml:space="preserve"> с использованными КИМ стандартного размера</w:t>
      </w:r>
      <w:r w:rsidR="004324CC">
        <w:rPr>
          <w:sz w:val="28"/>
          <w:szCs w:val="28"/>
        </w:rPr>
        <w:t xml:space="preserve"> и </w:t>
      </w:r>
      <w:r w:rsidRPr="00930FFD">
        <w:rPr>
          <w:sz w:val="28"/>
          <w:szCs w:val="28"/>
        </w:rPr>
        <w:t xml:space="preserve">масштабированным до формата А3; </w:t>
      </w:r>
    </w:p>
    <w:p w:rsidR="00930FFD" w:rsidRP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FFD">
        <w:rPr>
          <w:sz w:val="28"/>
          <w:szCs w:val="28"/>
        </w:rPr>
        <w:t xml:space="preserve">запечатанный </w:t>
      </w:r>
      <w:r w:rsidR="00DB4905">
        <w:rPr>
          <w:sz w:val="28"/>
          <w:szCs w:val="28"/>
        </w:rPr>
        <w:t>ВДП</w:t>
      </w:r>
      <w:r w:rsidRPr="00930FFD">
        <w:rPr>
          <w:sz w:val="28"/>
          <w:szCs w:val="28"/>
        </w:rPr>
        <w:t xml:space="preserve"> с бракованными (с нарушением комплектации и др.) ЭМ; </w:t>
      </w:r>
    </w:p>
    <w:p w:rsidR="00F10E57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FFD">
        <w:rPr>
          <w:sz w:val="28"/>
          <w:szCs w:val="28"/>
        </w:rPr>
        <w:t>запечатанный конверт с черновиками</w:t>
      </w:r>
      <w:r w:rsidR="00F10E57">
        <w:rPr>
          <w:sz w:val="28"/>
          <w:szCs w:val="28"/>
        </w:rPr>
        <w:t>;</w:t>
      </w:r>
    </w:p>
    <w:p w:rsidR="00F10E57" w:rsidRPr="00280AB4" w:rsidRDefault="00F10E57" w:rsidP="00F10E57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AB4">
        <w:rPr>
          <w:rFonts w:ascii="Times New Roman" w:hAnsi="Times New Roman"/>
          <w:sz w:val="28"/>
          <w:szCs w:val="28"/>
        </w:rPr>
        <w:t>− формы ППЭ:</w:t>
      </w:r>
    </w:p>
    <w:p w:rsidR="00F10E57" w:rsidRPr="00280AB4" w:rsidRDefault="00F10E57" w:rsidP="00F10E5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80AB4">
        <w:rPr>
          <w:b/>
          <w:sz w:val="28"/>
          <w:szCs w:val="28"/>
        </w:rPr>
        <w:t>- «</w:t>
      </w:r>
      <w:r w:rsidRPr="00280AB4">
        <w:rPr>
          <w:sz w:val="28"/>
          <w:szCs w:val="28"/>
        </w:rPr>
        <w:t>Список участников экзамена в аудитории ППЭ» (форма ППЭ-05-01);</w:t>
      </w:r>
    </w:p>
    <w:p w:rsidR="00F10E57" w:rsidRPr="00280AB4" w:rsidRDefault="00F10E57" w:rsidP="00F10E5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80AB4">
        <w:rPr>
          <w:sz w:val="28"/>
          <w:szCs w:val="28"/>
        </w:rPr>
        <w:lastRenderedPageBreak/>
        <w:t xml:space="preserve">- «Протокол проведения экзамена в аудитории» (форма ППЭ-05-02); </w:t>
      </w:r>
    </w:p>
    <w:p w:rsidR="00F10E57" w:rsidRPr="00280AB4" w:rsidRDefault="00F10E57" w:rsidP="00F10E57">
      <w:pPr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>«Ведомость коррекции персональных данных участников экзамена в аудитории» (форма ППЭ-12-02)</w:t>
      </w:r>
      <w:r w:rsidR="004324CC">
        <w:rPr>
          <w:sz w:val="28"/>
          <w:szCs w:val="28"/>
        </w:rPr>
        <w:t xml:space="preserve"> (при наличии)</w:t>
      </w:r>
      <w:r w:rsidRPr="00280AB4">
        <w:rPr>
          <w:sz w:val="28"/>
          <w:szCs w:val="28"/>
        </w:rPr>
        <w:t>;</w:t>
      </w:r>
    </w:p>
    <w:p w:rsidR="00F10E57" w:rsidRPr="00280AB4" w:rsidRDefault="00F10E57" w:rsidP="00F10E5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80AB4">
        <w:rPr>
          <w:sz w:val="28"/>
          <w:szCs w:val="28"/>
        </w:rPr>
        <w:t xml:space="preserve"> -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>«Ведомость использования дополнительных бланков ответов № 2» (форма ППЭ-12-03);</w:t>
      </w:r>
    </w:p>
    <w:p w:rsidR="00F10E57" w:rsidRPr="00280AB4" w:rsidRDefault="00F10E57" w:rsidP="00F10E57">
      <w:pPr>
        <w:ind w:firstLine="709"/>
        <w:contextualSpacing/>
        <w:jc w:val="both"/>
        <w:rPr>
          <w:sz w:val="28"/>
          <w:szCs w:val="28"/>
        </w:rPr>
      </w:pPr>
      <w:r w:rsidRPr="00280AB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>«Ведомость учета времени отсутствия участников экзамена в аудитории» (форма ППЭ-12-04-МАШ);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-</w:t>
      </w:r>
      <w:r w:rsidRPr="00280AB4">
        <w:rPr>
          <w:b/>
          <w:sz w:val="28"/>
          <w:szCs w:val="28"/>
        </w:rPr>
        <w:t xml:space="preserve"> «</w:t>
      </w:r>
      <w:r w:rsidRPr="00280AB4">
        <w:rPr>
          <w:sz w:val="28"/>
          <w:szCs w:val="28"/>
        </w:rPr>
        <w:t>Расшифровка кодов образовательных организаций ППЭ» (форма ППЭ-16);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>«Акт об идентификации личности участника ГИА» (форма ППЭ-20)</w:t>
      </w:r>
      <w:r>
        <w:rPr>
          <w:sz w:val="28"/>
          <w:szCs w:val="28"/>
        </w:rPr>
        <w:t xml:space="preserve"> (при наличии)</w:t>
      </w:r>
      <w:r w:rsidRPr="00280AB4">
        <w:rPr>
          <w:sz w:val="28"/>
          <w:szCs w:val="28"/>
        </w:rPr>
        <w:t>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 xml:space="preserve">- «Протокол печати полных комплектов ЭМ в аудитории ППЭ» (форма ППЭ-23) (технология печати полных комплектов экзаменационных материалов в аудитории ППЭ); 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280AB4">
        <w:rPr>
          <w:spacing w:val="-4"/>
          <w:sz w:val="28"/>
          <w:szCs w:val="28"/>
        </w:rPr>
        <w:t>− неиспользованные ВДП (при наличии);</w:t>
      </w:r>
    </w:p>
    <w:p w:rsidR="00F10E57" w:rsidRPr="00280AB4" w:rsidRDefault="00F10E57" w:rsidP="00F10E57">
      <w:pPr>
        <w:tabs>
          <w:tab w:val="left" w:pos="993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80AB4">
        <w:rPr>
          <w:spacing w:val="-4"/>
          <w:sz w:val="28"/>
          <w:szCs w:val="28"/>
        </w:rPr>
        <w:t>− служебные записки (при наличии);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−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 xml:space="preserve">инструкцию для участников экзамена, зачитываемую организатором в аудитории перед началом экзамена (одна инструкция на аудиторию); 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− таблички с номерами аудиторий;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280AB4">
        <w:rPr>
          <w:sz w:val="28"/>
          <w:szCs w:val="28"/>
        </w:rPr>
        <w:t>− памятки.</w:t>
      </w:r>
    </w:p>
    <w:p w:rsidR="00930FFD" w:rsidRPr="00F67687" w:rsidRDefault="00930FFD" w:rsidP="00930FFD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F67687">
        <w:rPr>
          <w:sz w:val="28"/>
          <w:szCs w:val="28"/>
          <w:u w:val="single"/>
        </w:rPr>
        <w:t>Из аудитории для участников экзамена, выполнявших письменную работу с использованием компьютера</w:t>
      </w:r>
      <w:r w:rsidRPr="00F67687">
        <w:rPr>
          <w:rStyle w:val="af6"/>
          <w:sz w:val="28"/>
          <w:szCs w:val="28"/>
          <w:u w:val="single"/>
        </w:rPr>
        <w:footnoteReference w:id="2"/>
      </w:r>
      <w:r w:rsidRPr="00F67687">
        <w:rPr>
          <w:bCs/>
          <w:sz w:val="28"/>
          <w:szCs w:val="28"/>
          <w:u w:val="single"/>
        </w:rPr>
        <w:t xml:space="preserve">: </w:t>
      </w:r>
    </w:p>
    <w:p w:rsid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3A25">
        <w:rPr>
          <w:sz w:val="28"/>
          <w:szCs w:val="28"/>
        </w:rPr>
        <w:t> </w:t>
      </w:r>
      <w:r w:rsidRPr="00930FFD">
        <w:rPr>
          <w:sz w:val="28"/>
          <w:szCs w:val="28"/>
        </w:rPr>
        <w:t xml:space="preserve">запечатанный </w:t>
      </w:r>
      <w:r w:rsidR="00DB4905">
        <w:rPr>
          <w:sz w:val="28"/>
          <w:szCs w:val="28"/>
        </w:rPr>
        <w:t>ВДП</w:t>
      </w:r>
      <w:r w:rsidRPr="00930FFD">
        <w:rPr>
          <w:sz w:val="28"/>
          <w:szCs w:val="28"/>
        </w:rPr>
        <w:t xml:space="preserve"> с </w:t>
      </w:r>
      <w:r w:rsidR="00AF71CC">
        <w:rPr>
          <w:sz w:val="28"/>
          <w:szCs w:val="28"/>
        </w:rPr>
        <w:t xml:space="preserve">бланками регистрации, </w:t>
      </w:r>
      <w:r w:rsidRPr="00930FFD">
        <w:rPr>
          <w:sz w:val="28"/>
          <w:szCs w:val="28"/>
        </w:rPr>
        <w:t>бланками ответов, ДБО</w:t>
      </w:r>
      <w:r w:rsidR="00DB4905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, </w:t>
      </w:r>
      <w:r w:rsidRPr="00930FFD">
        <w:rPr>
          <w:sz w:val="28"/>
          <w:szCs w:val="28"/>
        </w:rPr>
        <w:t>с распечатанными с компьютеров ответами участников экзамена на задания КИМ;</w:t>
      </w:r>
    </w:p>
    <w:p w:rsidR="00AF71CC" w:rsidRPr="00AF71CC" w:rsidRDefault="00AF71CC" w:rsidP="00AF71CC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AF71CC">
        <w:rPr>
          <w:rFonts w:eastAsiaTheme="minorHAnsi"/>
          <w:sz w:val="28"/>
          <w:szCs w:val="28"/>
          <w:lang w:eastAsia="en-US"/>
        </w:rPr>
        <w:t xml:space="preserve">- </w:t>
      </w:r>
      <w:r w:rsidRPr="00AF71CC">
        <w:rPr>
          <w:rFonts w:eastAsiaTheme="minorHAnsi"/>
          <w:sz w:val="28"/>
          <w:szCs w:val="28"/>
          <w:lang w:eastAsia="en-US"/>
        </w:rPr>
        <w:t xml:space="preserve">запечатанный </w:t>
      </w:r>
      <w:r>
        <w:rPr>
          <w:rFonts w:eastAsiaTheme="minorHAnsi"/>
          <w:sz w:val="28"/>
          <w:szCs w:val="28"/>
          <w:lang w:eastAsia="en-US"/>
        </w:rPr>
        <w:t>ВДП</w:t>
      </w:r>
      <w:r w:rsidRPr="00AF71CC">
        <w:rPr>
          <w:rFonts w:eastAsiaTheme="minorHAnsi"/>
          <w:sz w:val="28"/>
          <w:szCs w:val="28"/>
          <w:lang w:eastAsia="en-US"/>
        </w:rPr>
        <w:t xml:space="preserve"> с использованными КИМ;</w:t>
      </w:r>
    </w:p>
    <w:p w:rsidR="00AF71CC" w:rsidRPr="00AF71CC" w:rsidRDefault="00AF71CC" w:rsidP="00AF71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71CC">
        <w:rPr>
          <w:sz w:val="28"/>
          <w:szCs w:val="28"/>
        </w:rPr>
        <w:t xml:space="preserve">запечатанный </w:t>
      </w:r>
      <w:r>
        <w:rPr>
          <w:sz w:val="28"/>
          <w:szCs w:val="28"/>
        </w:rPr>
        <w:t>ВДП</w:t>
      </w:r>
      <w:bookmarkStart w:id="2" w:name="_GoBack"/>
      <w:bookmarkEnd w:id="2"/>
      <w:r w:rsidRPr="00AF71CC">
        <w:rPr>
          <w:sz w:val="28"/>
          <w:szCs w:val="28"/>
        </w:rPr>
        <w:t xml:space="preserve"> с бракованными (с нарушением комплектации и др.) ЭМ;</w:t>
      </w:r>
    </w:p>
    <w:p w:rsidR="00930FFD" w:rsidRDefault="00930FFD" w:rsidP="00930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FFD">
        <w:rPr>
          <w:sz w:val="28"/>
          <w:szCs w:val="28"/>
        </w:rPr>
        <w:t xml:space="preserve">запечатанные конверты с использованными черновиками; </w:t>
      </w:r>
    </w:p>
    <w:p w:rsidR="00F10E57" w:rsidRPr="00280AB4" w:rsidRDefault="00F10E57" w:rsidP="00F10E57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AB4">
        <w:rPr>
          <w:rFonts w:ascii="Times New Roman" w:hAnsi="Times New Roman"/>
          <w:sz w:val="28"/>
          <w:szCs w:val="28"/>
        </w:rPr>
        <w:t>− формы ППЭ:</w:t>
      </w:r>
    </w:p>
    <w:p w:rsidR="00F10E57" w:rsidRPr="00280AB4" w:rsidRDefault="00F10E57" w:rsidP="00F10E5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80AB4">
        <w:rPr>
          <w:b/>
          <w:sz w:val="28"/>
          <w:szCs w:val="28"/>
        </w:rPr>
        <w:t>- «</w:t>
      </w:r>
      <w:r w:rsidRPr="00280AB4">
        <w:rPr>
          <w:sz w:val="28"/>
          <w:szCs w:val="28"/>
        </w:rPr>
        <w:t>Список участников экзамена в аудитории ППЭ» (форма ППЭ-05-01);</w:t>
      </w:r>
    </w:p>
    <w:p w:rsidR="00F10E57" w:rsidRPr="00280AB4" w:rsidRDefault="00F10E57" w:rsidP="00F10E5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80AB4">
        <w:rPr>
          <w:sz w:val="28"/>
          <w:szCs w:val="28"/>
        </w:rPr>
        <w:t xml:space="preserve">- «Протокол проведения экзамена в аудитории» (форма ППЭ-05-02); </w:t>
      </w:r>
    </w:p>
    <w:p w:rsidR="00F10E57" w:rsidRPr="00280AB4" w:rsidRDefault="00F10E57" w:rsidP="00F10E57">
      <w:pPr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>«Ведомость коррекции персональных данных участников экзамена в аудитории» (форма ППЭ-12-02)</w:t>
      </w:r>
      <w:r w:rsidR="004324CC">
        <w:rPr>
          <w:sz w:val="28"/>
          <w:szCs w:val="28"/>
        </w:rPr>
        <w:t xml:space="preserve"> (при наличии)</w:t>
      </w:r>
      <w:r w:rsidRPr="00280AB4">
        <w:rPr>
          <w:sz w:val="28"/>
          <w:szCs w:val="28"/>
        </w:rPr>
        <w:t>;</w:t>
      </w:r>
    </w:p>
    <w:p w:rsidR="00F10E57" w:rsidRPr="00280AB4" w:rsidRDefault="00F10E57" w:rsidP="00F10E5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80AB4">
        <w:rPr>
          <w:sz w:val="28"/>
          <w:szCs w:val="28"/>
        </w:rPr>
        <w:t xml:space="preserve"> -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>«Ведомость использования дополнительных бланков ответов № 2» (форма ППЭ-12-03);</w:t>
      </w:r>
    </w:p>
    <w:p w:rsidR="00F10E57" w:rsidRPr="00280AB4" w:rsidRDefault="00F10E57" w:rsidP="00F10E57">
      <w:pPr>
        <w:ind w:firstLine="709"/>
        <w:contextualSpacing/>
        <w:jc w:val="both"/>
        <w:rPr>
          <w:sz w:val="28"/>
          <w:szCs w:val="28"/>
        </w:rPr>
      </w:pPr>
      <w:r w:rsidRPr="00280AB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>«Ведомость учета времени отсутствия участников экзамена в аудитории» (форма ППЭ-12-04-МАШ);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-</w:t>
      </w:r>
      <w:r w:rsidRPr="00280AB4">
        <w:rPr>
          <w:b/>
          <w:sz w:val="28"/>
          <w:szCs w:val="28"/>
        </w:rPr>
        <w:t xml:space="preserve"> «</w:t>
      </w:r>
      <w:r w:rsidRPr="00280AB4">
        <w:rPr>
          <w:sz w:val="28"/>
          <w:szCs w:val="28"/>
        </w:rPr>
        <w:t>Расшифровка кодов образовательных организаций ППЭ» (форма ППЭ-16);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>«Акт об идентификации личности участника ГИА» (форма ППЭ-20)</w:t>
      </w:r>
      <w:r>
        <w:rPr>
          <w:sz w:val="28"/>
          <w:szCs w:val="28"/>
        </w:rPr>
        <w:t xml:space="preserve"> (при наличии)</w:t>
      </w:r>
      <w:r w:rsidRPr="00280AB4">
        <w:rPr>
          <w:sz w:val="28"/>
          <w:szCs w:val="28"/>
        </w:rPr>
        <w:t>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lastRenderedPageBreak/>
        <w:t xml:space="preserve">- «Протокол печати полных комплектов ЭМ в аудитории ППЭ» (форма ППЭ-23) (технология печати полных комплектов экзаменационных материалов в аудитории ППЭ); 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280AB4">
        <w:rPr>
          <w:spacing w:val="-4"/>
          <w:sz w:val="28"/>
          <w:szCs w:val="28"/>
        </w:rPr>
        <w:t>− неиспользованные ВДП (при наличии);</w:t>
      </w:r>
    </w:p>
    <w:p w:rsidR="00F10E57" w:rsidRPr="00280AB4" w:rsidRDefault="00F10E57" w:rsidP="00F10E57">
      <w:pPr>
        <w:tabs>
          <w:tab w:val="left" w:pos="993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80AB4">
        <w:rPr>
          <w:spacing w:val="-4"/>
          <w:sz w:val="28"/>
          <w:szCs w:val="28"/>
        </w:rPr>
        <w:t>− служебные записки (при наличии);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−</w:t>
      </w:r>
      <w:r>
        <w:rPr>
          <w:sz w:val="28"/>
          <w:szCs w:val="28"/>
        </w:rPr>
        <w:t> </w:t>
      </w:r>
      <w:r w:rsidRPr="00280AB4">
        <w:rPr>
          <w:sz w:val="28"/>
          <w:szCs w:val="28"/>
        </w:rPr>
        <w:t xml:space="preserve">инструкцию для участников экзамена, зачитываемую организатором в аудитории перед началом экзамена (одна инструкция на аудиторию); 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− таблички с номерами аудиторий;</w:t>
      </w:r>
    </w:p>
    <w:p w:rsidR="00F10E57" w:rsidRPr="00280AB4" w:rsidRDefault="00F10E57" w:rsidP="00F10E57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280AB4">
        <w:rPr>
          <w:sz w:val="28"/>
          <w:szCs w:val="28"/>
        </w:rPr>
        <w:t>− памятки.</w:t>
      </w:r>
    </w:p>
    <w:p w:rsidR="00930FFD" w:rsidRPr="00930FFD" w:rsidRDefault="00930FFD" w:rsidP="00930FFD">
      <w:pPr>
        <w:pStyle w:val="aa"/>
        <w:ind w:firstLine="709"/>
        <w:rPr>
          <w:b/>
          <w:bCs/>
          <w:sz w:val="28"/>
          <w:szCs w:val="28"/>
        </w:rPr>
      </w:pPr>
      <w:r w:rsidRPr="00930FFD">
        <w:rPr>
          <w:sz w:val="28"/>
          <w:szCs w:val="28"/>
        </w:rPr>
        <w:t>б)</w:t>
      </w:r>
      <w:r w:rsidR="00770F43">
        <w:rPr>
          <w:sz w:val="28"/>
          <w:szCs w:val="28"/>
        </w:rPr>
        <w:t> </w:t>
      </w:r>
      <w:r w:rsidRPr="00930FFD">
        <w:rPr>
          <w:sz w:val="28"/>
          <w:szCs w:val="28"/>
        </w:rPr>
        <w:t>переда</w:t>
      </w:r>
      <w:r w:rsidR="00BA039A">
        <w:rPr>
          <w:sz w:val="28"/>
          <w:szCs w:val="28"/>
        </w:rPr>
        <w:t>ет</w:t>
      </w:r>
      <w:r w:rsidRPr="00930FFD">
        <w:rPr>
          <w:sz w:val="28"/>
          <w:szCs w:val="28"/>
        </w:rPr>
        <w:t xml:space="preserve"> члену(-ам) ГЭК материалы из специализированных (отдельных) аудиторий отдельно от материалов, полученных из остальных аудиторий ППЭ.</w:t>
      </w:r>
    </w:p>
    <w:p w:rsidR="00F10E57" w:rsidRPr="00280AB4" w:rsidRDefault="00F10E57" w:rsidP="00F10E57">
      <w:pPr>
        <w:pStyle w:val="21"/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280AB4">
        <w:rPr>
          <w:sz w:val="28"/>
          <w:szCs w:val="28"/>
        </w:rPr>
        <w:t>На ВДП с указанными экзаменационными материалами должна быть заполнена информация о регионе, ППЭ, аудитории, предмете, количестве конвертов ИК в </w:t>
      </w:r>
      <w:r w:rsidR="00DB4905">
        <w:rPr>
          <w:sz w:val="28"/>
          <w:szCs w:val="28"/>
        </w:rPr>
        <w:t>ВДП</w:t>
      </w:r>
      <w:r w:rsidRPr="00280AB4">
        <w:rPr>
          <w:sz w:val="28"/>
          <w:szCs w:val="28"/>
        </w:rPr>
        <w:t>, ответственном организаторе по аудитории.</w:t>
      </w:r>
    </w:p>
    <w:p w:rsidR="00F52B31" w:rsidRPr="00BA039A" w:rsidRDefault="00F10E57" w:rsidP="00771C0B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A039A">
        <w:rPr>
          <w:rFonts w:ascii="Times New Roman" w:hAnsi="Times New Roman"/>
          <w:bCs/>
          <w:sz w:val="28"/>
          <w:szCs w:val="28"/>
        </w:rPr>
        <w:t>При проведении в ППЭ сканирования экзаменационные материалы из специальной аудитории сканируются отдельно (</w:t>
      </w:r>
      <w:r w:rsidRPr="00BA039A">
        <w:rPr>
          <w:rFonts w:ascii="Times New Roman" w:hAnsi="Times New Roman"/>
          <w:b/>
          <w:sz w:val="28"/>
          <w:szCs w:val="28"/>
          <w:u w:val="single"/>
        </w:rPr>
        <w:t>масштабированные</w:t>
      </w:r>
      <w:r w:rsidRPr="00BA039A">
        <w:rPr>
          <w:rFonts w:ascii="Times New Roman" w:hAnsi="Times New Roman"/>
          <w:b/>
          <w:sz w:val="28"/>
          <w:szCs w:val="28"/>
        </w:rPr>
        <w:t xml:space="preserve"> бланки ЕГЭ, распечатанные с компьютера ответы участников экзамена</w:t>
      </w:r>
      <w:r w:rsidRPr="00BA039A">
        <w:rPr>
          <w:rFonts w:ascii="Times New Roman" w:hAnsi="Times New Roman"/>
          <w:b/>
          <w:bCs/>
          <w:iCs/>
          <w:sz w:val="28"/>
          <w:szCs w:val="28"/>
        </w:rPr>
        <w:t>,</w:t>
      </w:r>
      <w:r w:rsidRPr="00BA039A">
        <w:rPr>
          <w:rFonts w:ascii="Times New Roman" w:hAnsi="Times New Roman"/>
          <w:b/>
          <w:sz w:val="28"/>
          <w:szCs w:val="28"/>
        </w:rPr>
        <w:t xml:space="preserve"> </w:t>
      </w:r>
      <w:r w:rsidRPr="00BA039A">
        <w:rPr>
          <w:rFonts w:ascii="Times New Roman" w:hAnsi="Times New Roman"/>
          <w:b/>
          <w:sz w:val="28"/>
          <w:szCs w:val="28"/>
          <w:u w:val="single"/>
        </w:rPr>
        <w:t>не сканируются</w:t>
      </w:r>
      <w:r w:rsidRPr="00BA039A">
        <w:rPr>
          <w:rFonts w:ascii="Times New Roman" w:hAnsi="Times New Roman"/>
          <w:sz w:val="28"/>
          <w:szCs w:val="28"/>
        </w:rPr>
        <w:t>)</w:t>
      </w:r>
      <w:r w:rsidRPr="00BA039A">
        <w:rPr>
          <w:rFonts w:ascii="Times New Roman" w:hAnsi="Times New Roman"/>
          <w:b/>
          <w:sz w:val="28"/>
          <w:szCs w:val="28"/>
        </w:rPr>
        <w:t xml:space="preserve"> </w:t>
      </w:r>
      <w:r w:rsidRPr="00BA039A">
        <w:rPr>
          <w:rFonts w:ascii="Times New Roman" w:hAnsi="Times New Roman"/>
          <w:bCs/>
          <w:sz w:val="28"/>
          <w:szCs w:val="28"/>
        </w:rPr>
        <w:t>и передаются в РЦОИ отдельным пакетом. Хранение и передача ЭМ осуществляется в общем порядке.</w:t>
      </w:r>
      <w:bookmarkEnd w:id="0"/>
      <w:bookmarkEnd w:id="1"/>
    </w:p>
    <w:sectPr w:rsidR="00F52B31" w:rsidRPr="00BA039A" w:rsidSect="00541C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89" w:rsidRDefault="00CC1D89" w:rsidP="00E26F70">
      <w:r>
        <w:separator/>
      </w:r>
    </w:p>
  </w:endnote>
  <w:endnote w:type="continuationSeparator" w:id="0">
    <w:p w:rsidR="00CC1D89" w:rsidRDefault="00CC1D89" w:rsidP="00E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15" w:rsidRDefault="00B84415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2B" w:rsidRDefault="00D2002B">
    <w:pPr>
      <w:pStyle w:val="af7"/>
      <w:jc w:val="right"/>
    </w:pPr>
  </w:p>
  <w:p w:rsidR="00D2002B" w:rsidRDefault="00D2002B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15" w:rsidRDefault="00B8441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89" w:rsidRDefault="00CC1D89" w:rsidP="00E26F70">
      <w:r>
        <w:separator/>
      </w:r>
    </w:p>
  </w:footnote>
  <w:footnote w:type="continuationSeparator" w:id="0">
    <w:p w:rsidR="00CC1D89" w:rsidRDefault="00CC1D89" w:rsidP="00E26F70">
      <w:r>
        <w:continuationSeparator/>
      </w:r>
    </w:p>
  </w:footnote>
  <w:footnote w:id="1">
    <w:p w:rsidR="00F52B31" w:rsidRPr="00D50A27" w:rsidRDefault="00F52B31" w:rsidP="00F52B31">
      <w:pPr>
        <w:pStyle w:val="af4"/>
        <w:ind w:firstLine="709"/>
        <w:jc w:val="both"/>
        <w:rPr>
          <w:sz w:val="22"/>
          <w:szCs w:val="22"/>
        </w:rPr>
      </w:pPr>
      <w:r w:rsidRPr="00D50A27">
        <w:rPr>
          <w:rStyle w:val="af6"/>
          <w:sz w:val="22"/>
          <w:szCs w:val="22"/>
        </w:rPr>
        <w:footnoteRef/>
      </w:r>
      <w:r w:rsidRPr="00D50A27">
        <w:rPr>
          <w:sz w:val="22"/>
          <w:szCs w:val="22"/>
        </w:rPr>
        <w:t xml:space="preserve"> Данная памятка является дополнительным материалом к Инструкции для организатора в аудитории, представленной в Методических рекомендациях по подготовке и проведению единого государственного экзамена в пунктах проведения экзаменов в 202</w:t>
      </w:r>
      <w:r w:rsidR="00AF71CC">
        <w:rPr>
          <w:sz w:val="22"/>
          <w:szCs w:val="22"/>
        </w:rPr>
        <w:t>6</w:t>
      </w:r>
      <w:r w:rsidRPr="00D50A27">
        <w:rPr>
          <w:sz w:val="22"/>
          <w:szCs w:val="22"/>
        </w:rPr>
        <w:t xml:space="preserve"> году, в Методических рекомендациях по организации и проведению государственного выпускного экзамена по образовательным программам среднего общего образования в 202</w:t>
      </w:r>
      <w:r w:rsidR="00AF71CC">
        <w:rPr>
          <w:sz w:val="22"/>
          <w:szCs w:val="22"/>
        </w:rPr>
        <w:t>6</w:t>
      </w:r>
      <w:r w:rsidRPr="00D50A27">
        <w:rPr>
          <w:sz w:val="22"/>
          <w:szCs w:val="22"/>
        </w:rPr>
        <w:t xml:space="preserve"> году.  </w:t>
      </w:r>
    </w:p>
  </w:footnote>
  <w:footnote w:id="2">
    <w:p w:rsidR="00930FFD" w:rsidRPr="00F67687" w:rsidRDefault="00930FFD" w:rsidP="00930FFD">
      <w:pPr>
        <w:pStyle w:val="af4"/>
        <w:ind w:firstLine="709"/>
        <w:jc w:val="both"/>
        <w:rPr>
          <w:sz w:val="22"/>
          <w:szCs w:val="22"/>
        </w:rPr>
      </w:pPr>
      <w:r w:rsidRPr="00F67687">
        <w:rPr>
          <w:rStyle w:val="af6"/>
          <w:sz w:val="22"/>
          <w:szCs w:val="22"/>
        </w:rPr>
        <w:footnoteRef/>
      </w:r>
      <w:r w:rsidRPr="00F67687">
        <w:rPr>
          <w:sz w:val="22"/>
          <w:szCs w:val="22"/>
        </w:rPr>
        <w:t xml:space="preserve"> Не распространяется на проведение КЕГЭ (см. Методические рекомендации по подготовке и проведению единого государственного экзамена по учебному предмету «Информатика» в компьютерной форме).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15" w:rsidRDefault="00B844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0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84415" w:rsidRPr="00B84415" w:rsidRDefault="00611244">
        <w:pPr>
          <w:pStyle w:val="a4"/>
          <w:jc w:val="center"/>
          <w:rPr>
            <w:sz w:val="28"/>
            <w:szCs w:val="28"/>
          </w:rPr>
        </w:pPr>
        <w:r w:rsidRPr="00B84415">
          <w:rPr>
            <w:sz w:val="28"/>
            <w:szCs w:val="28"/>
          </w:rPr>
          <w:fldChar w:fldCharType="begin"/>
        </w:r>
        <w:r w:rsidR="00B84415" w:rsidRPr="00B84415">
          <w:rPr>
            <w:sz w:val="28"/>
            <w:szCs w:val="28"/>
          </w:rPr>
          <w:instrText xml:space="preserve"> PAGE   \* MERGEFORMAT </w:instrText>
        </w:r>
        <w:r w:rsidRPr="00B84415">
          <w:rPr>
            <w:sz w:val="28"/>
            <w:szCs w:val="28"/>
          </w:rPr>
          <w:fldChar w:fldCharType="separate"/>
        </w:r>
        <w:r w:rsidR="0063605A">
          <w:rPr>
            <w:noProof/>
            <w:sz w:val="28"/>
            <w:szCs w:val="28"/>
          </w:rPr>
          <w:t>5</w:t>
        </w:r>
        <w:r w:rsidRPr="00B84415">
          <w:rPr>
            <w:sz w:val="28"/>
            <w:szCs w:val="28"/>
          </w:rPr>
          <w:fldChar w:fldCharType="end"/>
        </w:r>
      </w:p>
    </w:sdtContent>
  </w:sdt>
  <w:p w:rsidR="00B84415" w:rsidRDefault="00B8441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15" w:rsidRDefault="00B844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AC9"/>
    <w:multiLevelType w:val="hybridMultilevel"/>
    <w:tmpl w:val="6D0CE6DA"/>
    <w:lvl w:ilvl="0" w:tplc="8670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F0FFF"/>
    <w:multiLevelType w:val="hybridMultilevel"/>
    <w:tmpl w:val="606430E4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7424C3C"/>
    <w:multiLevelType w:val="hybridMultilevel"/>
    <w:tmpl w:val="3058F148"/>
    <w:lvl w:ilvl="0" w:tplc="430CA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172EA"/>
    <w:multiLevelType w:val="hybridMultilevel"/>
    <w:tmpl w:val="75189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30850"/>
    <w:multiLevelType w:val="multilevel"/>
    <w:tmpl w:val="3ED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772409B"/>
    <w:multiLevelType w:val="hybridMultilevel"/>
    <w:tmpl w:val="4ECECEE2"/>
    <w:lvl w:ilvl="0" w:tplc="E180A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1F0"/>
    <w:rsid w:val="00002897"/>
    <w:rsid w:val="0000661D"/>
    <w:rsid w:val="0001182E"/>
    <w:rsid w:val="000242AF"/>
    <w:rsid w:val="00057CAB"/>
    <w:rsid w:val="00061C08"/>
    <w:rsid w:val="0007130C"/>
    <w:rsid w:val="000716A4"/>
    <w:rsid w:val="00071F91"/>
    <w:rsid w:val="000775EE"/>
    <w:rsid w:val="0008682B"/>
    <w:rsid w:val="000A3A16"/>
    <w:rsid w:val="000A3C38"/>
    <w:rsid w:val="000A68AD"/>
    <w:rsid w:val="000A743E"/>
    <w:rsid w:val="000B1FB9"/>
    <w:rsid w:val="000B4E5E"/>
    <w:rsid w:val="000C01FC"/>
    <w:rsid w:val="000C1DD4"/>
    <w:rsid w:val="000C24D5"/>
    <w:rsid w:val="000C5802"/>
    <w:rsid w:val="000C7C9E"/>
    <w:rsid w:val="000D0524"/>
    <w:rsid w:val="000D70C6"/>
    <w:rsid w:val="000E29EE"/>
    <w:rsid w:val="000F1760"/>
    <w:rsid w:val="000F67CB"/>
    <w:rsid w:val="001000BE"/>
    <w:rsid w:val="00107EBC"/>
    <w:rsid w:val="00116A65"/>
    <w:rsid w:val="00124AD3"/>
    <w:rsid w:val="001276DB"/>
    <w:rsid w:val="001342FE"/>
    <w:rsid w:val="00135E52"/>
    <w:rsid w:val="00140A36"/>
    <w:rsid w:val="001410CA"/>
    <w:rsid w:val="0014176B"/>
    <w:rsid w:val="001478FD"/>
    <w:rsid w:val="001507F8"/>
    <w:rsid w:val="00150DBB"/>
    <w:rsid w:val="00151887"/>
    <w:rsid w:val="00151DB3"/>
    <w:rsid w:val="00153AAC"/>
    <w:rsid w:val="00157853"/>
    <w:rsid w:val="00160141"/>
    <w:rsid w:val="00164E68"/>
    <w:rsid w:val="0016606D"/>
    <w:rsid w:val="001719E5"/>
    <w:rsid w:val="00176527"/>
    <w:rsid w:val="00177966"/>
    <w:rsid w:val="001803EF"/>
    <w:rsid w:val="001858D7"/>
    <w:rsid w:val="0019279C"/>
    <w:rsid w:val="001959FE"/>
    <w:rsid w:val="001968D1"/>
    <w:rsid w:val="001A63B2"/>
    <w:rsid w:val="001A7A12"/>
    <w:rsid w:val="001A7AC4"/>
    <w:rsid w:val="001B2099"/>
    <w:rsid w:val="001B4AB7"/>
    <w:rsid w:val="001B650E"/>
    <w:rsid w:val="001C1146"/>
    <w:rsid w:val="001C20E7"/>
    <w:rsid w:val="001C5E23"/>
    <w:rsid w:val="001C6703"/>
    <w:rsid w:val="001C6E73"/>
    <w:rsid w:val="001D1144"/>
    <w:rsid w:val="001D2DCB"/>
    <w:rsid w:val="001D3BEB"/>
    <w:rsid w:val="001D48ED"/>
    <w:rsid w:val="001D6F3C"/>
    <w:rsid w:val="001D72E3"/>
    <w:rsid w:val="001D79F0"/>
    <w:rsid w:val="001E1631"/>
    <w:rsid w:val="001E4062"/>
    <w:rsid w:val="001E47B9"/>
    <w:rsid w:val="001E7A39"/>
    <w:rsid w:val="001F71FE"/>
    <w:rsid w:val="0021376E"/>
    <w:rsid w:val="002239C5"/>
    <w:rsid w:val="00225937"/>
    <w:rsid w:val="0023289A"/>
    <w:rsid w:val="00241A96"/>
    <w:rsid w:val="00243D19"/>
    <w:rsid w:val="00244F89"/>
    <w:rsid w:val="00245F8D"/>
    <w:rsid w:val="00246B2D"/>
    <w:rsid w:val="00246D03"/>
    <w:rsid w:val="00250260"/>
    <w:rsid w:val="0025042A"/>
    <w:rsid w:val="00253E28"/>
    <w:rsid w:val="002550AE"/>
    <w:rsid w:val="00257F0F"/>
    <w:rsid w:val="002674D7"/>
    <w:rsid w:val="00273152"/>
    <w:rsid w:val="002745BC"/>
    <w:rsid w:val="002772D7"/>
    <w:rsid w:val="00280AB4"/>
    <w:rsid w:val="00285C5D"/>
    <w:rsid w:val="002873E9"/>
    <w:rsid w:val="00293820"/>
    <w:rsid w:val="002A0AC7"/>
    <w:rsid w:val="002A20F2"/>
    <w:rsid w:val="002A589B"/>
    <w:rsid w:val="002B4821"/>
    <w:rsid w:val="002C12BB"/>
    <w:rsid w:val="002C6BA3"/>
    <w:rsid w:val="002C7B8E"/>
    <w:rsid w:val="002D0B93"/>
    <w:rsid w:val="002D11E4"/>
    <w:rsid w:val="002D3933"/>
    <w:rsid w:val="002E0166"/>
    <w:rsid w:val="002E4562"/>
    <w:rsid w:val="002E47E8"/>
    <w:rsid w:val="002E59A0"/>
    <w:rsid w:val="002E5C0A"/>
    <w:rsid w:val="002F093E"/>
    <w:rsid w:val="002F24A9"/>
    <w:rsid w:val="003001E7"/>
    <w:rsid w:val="003007CE"/>
    <w:rsid w:val="0030165E"/>
    <w:rsid w:val="00314AFE"/>
    <w:rsid w:val="00315E14"/>
    <w:rsid w:val="003219E2"/>
    <w:rsid w:val="00322C20"/>
    <w:rsid w:val="00337C06"/>
    <w:rsid w:val="003403BE"/>
    <w:rsid w:val="00346BBC"/>
    <w:rsid w:val="00351FE6"/>
    <w:rsid w:val="00375641"/>
    <w:rsid w:val="00383E6F"/>
    <w:rsid w:val="00386A70"/>
    <w:rsid w:val="003925F0"/>
    <w:rsid w:val="0039606A"/>
    <w:rsid w:val="003A484A"/>
    <w:rsid w:val="003B1A29"/>
    <w:rsid w:val="003B51E2"/>
    <w:rsid w:val="003C3DBF"/>
    <w:rsid w:val="003C52F4"/>
    <w:rsid w:val="003C6C74"/>
    <w:rsid w:val="003D198F"/>
    <w:rsid w:val="003D6AB9"/>
    <w:rsid w:val="003D71CF"/>
    <w:rsid w:val="003E40D9"/>
    <w:rsid w:val="003E4BC6"/>
    <w:rsid w:val="003F1A47"/>
    <w:rsid w:val="003F2C04"/>
    <w:rsid w:val="003F4864"/>
    <w:rsid w:val="004004CC"/>
    <w:rsid w:val="004030D5"/>
    <w:rsid w:val="00404693"/>
    <w:rsid w:val="00410CD3"/>
    <w:rsid w:val="00414376"/>
    <w:rsid w:val="004144E8"/>
    <w:rsid w:val="00420270"/>
    <w:rsid w:val="0042131F"/>
    <w:rsid w:val="00424630"/>
    <w:rsid w:val="00425C78"/>
    <w:rsid w:val="004324CC"/>
    <w:rsid w:val="0043719F"/>
    <w:rsid w:val="0044585E"/>
    <w:rsid w:val="00456AE0"/>
    <w:rsid w:val="00456D16"/>
    <w:rsid w:val="00456E35"/>
    <w:rsid w:val="00460505"/>
    <w:rsid w:val="00461B2A"/>
    <w:rsid w:val="0046667F"/>
    <w:rsid w:val="00470E6E"/>
    <w:rsid w:val="004711C1"/>
    <w:rsid w:val="00475243"/>
    <w:rsid w:val="0048560B"/>
    <w:rsid w:val="004A2CEA"/>
    <w:rsid w:val="004A2F6C"/>
    <w:rsid w:val="004A4FC3"/>
    <w:rsid w:val="004C227C"/>
    <w:rsid w:val="004D77EB"/>
    <w:rsid w:val="004E04F5"/>
    <w:rsid w:val="004E05EF"/>
    <w:rsid w:val="004E2986"/>
    <w:rsid w:val="004E29C8"/>
    <w:rsid w:val="004F26D5"/>
    <w:rsid w:val="004F5E97"/>
    <w:rsid w:val="00501981"/>
    <w:rsid w:val="00501BDB"/>
    <w:rsid w:val="005033AA"/>
    <w:rsid w:val="00520969"/>
    <w:rsid w:val="00523E42"/>
    <w:rsid w:val="005242C8"/>
    <w:rsid w:val="00527803"/>
    <w:rsid w:val="00530DF9"/>
    <w:rsid w:val="00531461"/>
    <w:rsid w:val="005314A1"/>
    <w:rsid w:val="00541C54"/>
    <w:rsid w:val="00541C6A"/>
    <w:rsid w:val="005470DD"/>
    <w:rsid w:val="00553630"/>
    <w:rsid w:val="00557DA1"/>
    <w:rsid w:val="00560590"/>
    <w:rsid w:val="005608A2"/>
    <w:rsid w:val="00562423"/>
    <w:rsid w:val="00570254"/>
    <w:rsid w:val="00574445"/>
    <w:rsid w:val="005769F7"/>
    <w:rsid w:val="005772F5"/>
    <w:rsid w:val="00587921"/>
    <w:rsid w:val="00590159"/>
    <w:rsid w:val="0059146D"/>
    <w:rsid w:val="005954F8"/>
    <w:rsid w:val="005A06FA"/>
    <w:rsid w:val="005A1B2F"/>
    <w:rsid w:val="005A6DB6"/>
    <w:rsid w:val="005B0757"/>
    <w:rsid w:val="005B1209"/>
    <w:rsid w:val="005B4248"/>
    <w:rsid w:val="005D00B6"/>
    <w:rsid w:val="005D0654"/>
    <w:rsid w:val="005D40C8"/>
    <w:rsid w:val="005D4FB0"/>
    <w:rsid w:val="005D52BC"/>
    <w:rsid w:val="005D7F3F"/>
    <w:rsid w:val="005E10C0"/>
    <w:rsid w:val="005E13AE"/>
    <w:rsid w:val="005F1A3C"/>
    <w:rsid w:val="00603056"/>
    <w:rsid w:val="006046F5"/>
    <w:rsid w:val="00611244"/>
    <w:rsid w:val="00611D4A"/>
    <w:rsid w:val="006170BB"/>
    <w:rsid w:val="00620FD0"/>
    <w:rsid w:val="006225C5"/>
    <w:rsid w:val="00624F56"/>
    <w:rsid w:val="00627C38"/>
    <w:rsid w:val="0063018E"/>
    <w:rsid w:val="0063605A"/>
    <w:rsid w:val="0064065D"/>
    <w:rsid w:val="00640B2C"/>
    <w:rsid w:val="00643F0E"/>
    <w:rsid w:val="0064458B"/>
    <w:rsid w:val="00645A97"/>
    <w:rsid w:val="0065466C"/>
    <w:rsid w:val="00661F67"/>
    <w:rsid w:val="006637AE"/>
    <w:rsid w:val="00663C71"/>
    <w:rsid w:val="00664848"/>
    <w:rsid w:val="00664AF6"/>
    <w:rsid w:val="006740BF"/>
    <w:rsid w:val="0067643A"/>
    <w:rsid w:val="006779FE"/>
    <w:rsid w:val="0068175B"/>
    <w:rsid w:val="0068559B"/>
    <w:rsid w:val="00692093"/>
    <w:rsid w:val="00693407"/>
    <w:rsid w:val="0069681B"/>
    <w:rsid w:val="006977E3"/>
    <w:rsid w:val="00697A19"/>
    <w:rsid w:val="006A2F2A"/>
    <w:rsid w:val="006B3D11"/>
    <w:rsid w:val="006B4E74"/>
    <w:rsid w:val="006B66C6"/>
    <w:rsid w:val="006C0462"/>
    <w:rsid w:val="006C3A9E"/>
    <w:rsid w:val="006C747D"/>
    <w:rsid w:val="006C7BE6"/>
    <w:rsid w:val="006D1CD2"/>
    <w:rsid w:val="006E1470"/>
    <w:rsid w:val="006E1949"/>
    <w:rsid w:val="006E23E1"/>
    <w:rsid w:val="006E5A41"/>
    <w:rsid w:val="006F4F7A"/>
    <w:rsid w:val="00710723"/>
    <w:rsid w:val="00713F69"/>
    <w:rsid w:val="007143D7"/>
    <w:rsid w:val="00715775"/>
    <w:rsid w:val="00722623"/>
    <w:rsid w:val="00726F60"/>
    <w:rsid w:val="007356DB"/>
    <w:rsid w:val="00735DDB"/>
    <w:rsid w:val="00737B0B"/>
    <w:rsid w:val="00743344"/>
    <w:rsid w:val="00754518"/>
    <w:rsid w:val="00760DAB"/>
    <w:rsid w:val="007636CB"/>
    <w:rsid w:val="00770F43"/>
    <w:rsid w:val="00771C0B"/>
    <w:rsid w:val="00775434"/>
    <w:rsid w:val="00782FA7"/>
    <w:rsid w:val="00787AEE"/>
    <w:rsid w:val="00790868"/>
    <w:rsid w:val="007A18D9"/>
    <w:rsid w:val="007B099B"/>
    <w:rsid w:val="007B1249"/>
    <w:rsid w:val="007B6FCB"/>
    <w:rsid w:val="007B7E63"/>
    <w:rsid w:val="007C036A"/>
    <w:rsid w:val="007F0773"/>
    <w:rsid w:val="007F3679"/>
    <w:rsid w:val="007F3F5E"/>
    <w:rsid w:val="008001DB"/>
    <w:rsid w:val="00802D49"/>
    <w:rsid w:val="008056C5"/>
    <w:rsid w:val="00807C13"/>
    <w:rsid w:val="008277D2"/>
    <w:rsid w:val="008329D0"/>
    <w:rsid w:val="008332E9"/>
    <w:rsid w:val="00853448"/>
    <w:rsid w:val="0085402F"/>
    <w:rsid w:val="008618A2"/>
    <w:rsid w:val="00866C14"/>
    <w:rsid w:val="008778C2"/>
    <w:rsid w:val="008813DD"/>
    <w:rsid w:val="00882313"/>
    <w:rsid w:val="00890E09"/>
    <w:rsid w:val="0089247E"/>
    <w:rsid w:val="008A0DDA"/>
    <w:rsid w:val="008A19ED"/>
    <w:rsid w:val="008A20B2"/>
    <w:rsid w:val="008A3978"/>
    <w:rsid w:val="008B2550"/>
    <w:rsid w:val="008B367A"/>
    <w:rsid w:val="008B4285"/>
    <w:rsid w:val="008C31DB"/>
    <w:rsid w:val="008C4151"/>
    <w:rsid w:val="008C6B5A"/>
    <w:rsid w:val="008D05EB"/>
    <w:rsid w:val="008D3E0D"/>
    <w:rsid w:val="008F188B"/>
    <w:rsid w:val="008F285B"/>
    <w:rsid w:val="008F5D08"/>
    <w:rsid w:val="00901D73"/>
    <w:rsid w:val="00903D8C"/>
    <w:rsid w:val="0090464A"/>
    <w:rsid w:val="009074DD"/>
    <w:rsid w:val="00907BB7"/>
    <w:rsid w:val="0091172C"/>
    <w:rsid w:val="00912149"/>
    <w:rsid w:val="00915CD9"/>
    <w:rsid w:val="00930FFD"/>
    <w:rsid w:val="00940807"/>
    <w:rsid w:val="00951BF3"/>
    <w:rsid w:val="00952759"/>
    <w:rsid w:val="00953B95"/>
    <w:rsid w:val="009667A7"/>
    <w:rsid w:val="00970705"/>
    <w:rsid w:val="00976AE6"/>
    <w:rsid w:val="00980462"/>
    <w:rsid w:val="009815D3"/>
    <w:rsid w:val="00982095"/>
    <w:rsid w:val="00982F88"/>
    <w:rsid w:val="009A7EBF"/>
    <w:rsid w:val="009B60A4"/>
    <w:rsid w:val="009C27A6"/>
    <w:rsid w:val="009C4B64"/>
    <w:rsid w:val="009C5A79"/>
    <w:rsid w:val="009D7884"/>
    <w:rsid w:val="009E0425"/>
    <w:rsid w:val="009E5FF4"/>
    <w:rsid w:val="009E61E6"/>
    <w:rsid w:val="009E6CB7"/>
    <w:rsid w:val="009E76F3"/>
    <w:rsid w:val="009F104A"/>
    <w:rsid w:val="009F5E66"/>
    <w:rsid w:val="00A06521"/>
    <w:rsid w:val="00A072C3"/>
    <w:rsid w:val="00A07427"/>
    <w:rsid w:val="00A2159C"/>
    <w:rsid w:val="00A303A3"/>
    <w:rsid w:val="00A3191A"/>
    <w:rsid w:val="00A37ABC"/>
    <w:rsid w:val="00A47105"/>
    <w:rsid w:val="00A53A25"/>
    <w:rsid w:val="00A631A4"/>
    <w:rsid w:val="00A66566"/>
    <w:rsid w:val="00A8134F"/>
    <w:rsid w:val="00A95CAF"/>
    <w:rsid w:val="00A973DD"/>
    <w:rsid w:val="00A97493"/>
    <w:rsid w:val="00A97AAC"/>
    <w:rsid w:val="00AA0291"/>
    <w:rsid w:val="00AA169A"/>
    <w:rsid w:val="00AA32F2"/>
    <w:rsid w:val="00AA5BBE"/>
    <w:rsid w:val="00AA7DBF"/>
    <w:rsid w:val="00AB099E"/>
    <w:rsid w:val="00AB2222"/>
    <w:rsid w:val="00AB4E54"/>
    <w:rsid w:val="00AC2B3E"/>
    <w:rsid w:val="00AD1F1D"/>
    <w:rsid w:val="00AD2C5C"/>
    <w:rsid w:val="00AE0790"/>
    <w:rsid w:val="00AE1E2E"/>
    <w:rsid w:val="00AE2B54"/>
    <w:rsid w:val="00AE4408"/>
    <w:rsid w:val="00AF5024"/>
    <w:rsid w:val="00AF71CC"/>
    <w:rsid w:val="00B11A89"/>
    <w:rsid w:val="00B11FBF"/>
    <w:rsid w:val="00B24079"/>
    <w:rsid w:val="00B24292"/>
    <w:rsid w:val="00B51435"/>
    <w:rsid w:val="00B51BA9"/>
    <w:rsid w:val="00B57C32"/>
    <w:rsid w:val="00B60C9A"/>
    <w:rsid w:val="00B62A11"/>
    <w:rsid w:val="00B65ACF"/>
    <w:rsid w:val="00B67BD2"/>
    <w:rsid w:val="00B72C23"/>
    <w:rsid w:val="00B81CE7"/>
    <w:rsid w:val="00B84415"/>
    <w:rsid w:val="00B86C43"/>
    <w:rsid w:val="00B9190B"/>
    <w:rsid w:val="00B91A21"/>
    <w:rsid w:val="00B92FB0"/>
    <w:rsid w:val="00B96164"/>
    <w:rsid w:val="00BA039A"/>
    <w:rsid w:val="00BA3C6B"/>
    <w:rsid w:val="00BA50EE"/>
    <w:rsid w:val="00BB055A"/>
    <w:rsid w:val="00BB3BF8"/>
    <w:rsid w:val="00BD1B7B"/>
    <w:rsid w:val="00BE2229"/>
    <w:rsid w:val="00BE59A9"/>
    <w:rsid w:val="00BF4AFD"/>
    <w:rsid w:val="00BF53B6"/>
    <w:rsid w:val="00BF59B1"/>
    <w:rsid w:val="00C03C6D"/>
    <w:rsid w:val="00C04556"/>
    <w:rsid w:val="00C04DF1"/>
    <w:rsid w:val="00C14DE7"/>
    <w:rsid w:val="00C21E6D"/>
    <w:rsid w:val="00C232DA"/>
    <w:rsid w:val="00C261C1"/>
    <w:rsid w:val="00C320BC"/>
    <w:rsid w:val="00C353BB"/>
    <w:rsid w:val="00C55719"/>
    <w:rsid w:val="00C56A80"/>
    <w:rsid w:val="00C6379E"/>
    <w:rsid w:val="00C63C91"/>
    <w:rsid w:val="00C6468A"/>
    <w:rsid w:val="00C67D41"/>
    <w:rsid w:val="00C70E07"/>
    <w:rsid w:val="00C73ABD"/>
    <w:rsid w:val="00C7781B"/>
    <w:rsid w:val="00C810E6"/>
    <w:rsid w:val="00C82071"/>
    <w:rsid w:val="00C82326"/>
    <w:rsid w:val="00C82A29"/>
    <w:rsid w:val="00C923B8"/>
    <w:rsid w:val="00C938CE"/>
    <w:rsid w:val="00CA3BA3"/>
    <w:rsid w:val="00CA52A0"/>
    <w:rsid w:val="00CA74A1"/>
    <w:rsid w:val="00CC0819"/>
    <w:rsid w:val="00CC1D89"/>
    <w:rsid w:val="00CC50A9"/>
    <w:rsid w:val="00CD0C97"/>
    <w:rsid w:val="00CD45B1"/>
    <w:rsid w:val="00CD5C8B"/>
    <w:rsid w:val="00CD6149"/>
    <w:rsid w:val="00CE0B67"/>
    <w:rsid w:val="00CE7725"/>
    <w:rsid w:val="00CF3F84"/>
    <w:rsid w:val="00CF5103"/>
    <w:rsid w:val="00D04541"/>
    <w:rsid w:val="00D05853"/>
    <w:rsid w:val="00D068FB"/>
    <w:rsid w:val="00D103A0"/>
    <w:rsid w:val="00D10D5D"/>
    <w:rsid w:val="00D154C1"/>
    <w:rsid w:val="00D16D31"/>
    <w:rsid w:val="00D2002B"/>
    <w:rsid w:val="00D33F17"/>
    <w:rsid w:val="00D365A7"/>
    <w:rsid w:val="00D408A8"/>
    <w:rsid w:val="00D448B4"/>
    <w:rsid w:val="00D47998"/>
    <w:rsid w:val="00D50A27"/>
    <w:rsid w:val="00D521BD"/>
    <w:rsid w:val="00D63AB3"/>
    <w:rsid w:val="00D64E77"/>
    <w:rsid w:val="00D725C6"/>
    <w:rsid w:val="00D756E1"/>
    <w:rsid w:val="00D836E7"/>
    <w:rsid w:val="00D86519"/>
    <w:rsid w:val="00D90764"/>
    <w:rsid w:val="00DA0987"/>
    <w:rsid w:val="00DA7FDC"/>
    <w:rsid w:val="00DB4905"/>
    <w:rsid w:val="00DB5326"/>
    <w:rsid w:val="00DB556C"/>
    <w:rsid w:val="00DB565C"/>
    <w:rsid w:val="00DC0447"/>
    <w:rsid w:val="00DD3CFC"/>
    <w:rsid w:val="00DD4077"/>
    <w:rsid w:val="00DE0543"/>
    <w:rsid w:val="00DE15E5"/>
    <w:rsid w:val="00DE1D67"/>
    <w:rsid w:val="00DF4594"/>
    <w:rsid w:val="00DF59E5"/>
    <w:rsid w:val="00E013A5"/>
    <w:rsid w:val="00E017D0"/>
    <w:rsid w:val="00E01EFA"/>
    <w:rsid w:val="00E02BA0"/>
    <w:rsid w:val="00E04DAC"/>
    <w:rsid w:val="00E10670"/>
    <w:rsid w:val="00E111F6"/>
    <w:rsid w:val="00E16F64"/>
    <w:rsid w:val="00E24E01"/>
    <w:rsid w:val="00E26F70"/>
    <w:rsid w:val="00E3238D"/>
    <w:rsid w:val="00E346C1"/>
    <w:rsid w:val="00E34BEE"/>
    <w:rsid w:val="00E360BE"/>
    <w:rsid w:val="00E40BF1"/>
    <w:rsid w:val="00E44128"/>
    <w:rsid w:val="00E45902"/>
    <w:rsid w:val="00E4780F"/>
    <w:rsid w:val="00E50B58"/>
    <w:rsid w:val="00E51946"/>
    <w:rsid w:val="00E53072"/>
    <w:rsid w:val="00E5333A"/>
    <w:rsid w:val="00E57240"/>
    <w:rsid w:val="00E60C83"/>
    <w:rsid w:val="00E6774B"/>
    <w:rsid w:val="00E67961"/>
    <w:rsid w:val="00E74E2F"/>
    <w:rsid w:val="00E7698C"/>
    <w:rsid w:val="00E8334C"/>
    <w:rsid w:val="00E93C79"/>
    <w:rsid w:val="00EA0F9D"/>
    <w:rsid w:val="00EA7D3F"/>
    <w:rsid w:val="00EB1843"/>
    <w:rsid w:val="00EB434B"/>
    <w:rsid w:val="00ED0FE6"/>
    <w:rsid w:val="00ED13C1"/>
    <w:rsid w:val="00ED289E"/>
    <w:rsid w:val="00EE2F97"/>
    <w:rsid w:val="00EE349A"/>
    <w:rsid w:val="00EE4525"/>
    <w:rsid w:val="00EE4BAA"/>
    <w:rsid w:val="00EE6F49"/>
    <w:rsid w:val="00EF1FC8"/>
    <w:rsid w:val="00EF2191"/>
    <w:rsid w:val="00EF5AF9"/>
    <w:rsid w:val="00F10E57"/>
    <w:rsid w:val="00F20BF3"/>
    <w:rsid w:val="00F22FB2"/>
    <w:rsid w:val="00F25AF9"/>
    <w:rsid w:val="00F275FB"/>
    <w:rsid w:val="00F401F0"/>
    <w:rsid w:val="00F44AAB"/>
    <w:rsid w:val="00F51396"/>
    <w:rsid w:val="00F52B31"/>
    <w:rsid w:val="00F6734C"/>
    <w:rsid w:val="00F67687"/>
    <w:rsid w:val="00F80193"/>
    <w:rsid w:val="00F83271"/>
    <w:rsid w:val="00F92F70"/>
    <w:rsid w:val="00F95255"/>
    <w:rsid w:val="00F975CD"/>
    <w:rsid w:val="00FA220A"/>
    <w:rsid w:val="00FA50AF"/>
    <w:rsid w:val="00FA611A"/>
    <w:rsid w:val="00FA70D1"/>
    <w:rsid w:val="00FB2037"/>
    <w:rsid w:val="00FC0FD4"/>
    <w:rsid w:val="00FC485A"/>
    <w:rsid w:val="00FC7B35"/>
    <w:rsid w:val="00FD2420"/>
    <w:rsid w:val="00FD261F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7042"/>
  <w15:docId w15:val="{85556FDE-F6FD-4810-BFCE-ECC8D91E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Заголовок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057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A48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9DFC5-ADF0-403F-8CD9-AD770A9F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USER</cp:lastModifiedBy>
  <cp:revision>59</cp:revision>
  <cp:lastPrinted>2017-12-27T13:58:00Z</cp:lastPrinted>
  <dcterms:created xsi:type="dcterms:W3CDTF">2019-12-10T12:07:00Z</dcterms:created>
  <dcterms:modified xsi:type="dcterms:W3CDTF">2026-03-18T06:28:00Z</dcterms:modified>
</cp:coreProperties>
</file>